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91D6F" w14:textId="2514AA44" w:rsidR="00E85CC8" w:rsidRPr="001033CA" w:rsidRDefault="009E06CA" w:rsidP="002E7568">
      <w:pPr>
        <w:pStyle w:val="Ttulo2"/>
        <w:rPr>
          <w:rFonts w:ascii="Arial" w:hAnsi="Arial" w:cs="Arial"/>
          <w:color w:val="auto"/>
        </w:rPr>
      </w:pPr>
      <w:r w:rsidRPr="001033CA">
        <w:rPr>
          <w:rFonts w:ascii="Arial" w:hAnsi="Arial" w:cs="Arial"/>
          <w:color w:val="auto"/>
        </w:rPr>
        <w:t>1. Información general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B36DFB" w:rsidRPr="001033CA" w14:paraId="59537D75" w14:textId="77777777">
        <w:tc>
          <w:tcPr>
            <w:tcW w:w="4320" w:type="dxa"/>
          </w:tcPr>
          <w:p w14:paraId="016AFDE6" w14:textId="77777777" w:rsidR="00E85CC8" w:rsidRPr="001033CA" w:rsidRDefault="009E06CA">
            <w:pPr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Nombres y apellidos del funcionario</w:t>
            </w:r>
          </w:p>
        </w:tc>
        <w:tc>
          <w:tcPr>
            <w:tcW w:w="4320" w:type="dxa"/>
          </w:tcPr>
          <w:p w14:paraId="009B1A7A" w14:textId="77777777" w:rsidR="00E85CC8" w:rsidRPr="001033CA" w:rsidRDefault="00E85CC8">
            <w:pPr>
              <w:rPr>
                <w:rFonts w:ascii="Arial" w:hAnsi="Arial" w:cs="Arial"/>
              </w:rPr>
            </w:pPr>
          </w:p>
        </w:tc>
      </w:tr>
      <w:tr w:rsidR="00B36DFB" w:rsidRPr="001033CA" w14:paraId="1ECEB0E5" w14:textId="77777777">
        <w:tc>
          <w:tcPr>
            <w:tcW w:w="4320" w:type="dxa"/>
          </w:tcPr>
          <w:p w14:paraId="7300CD40" w14:textId="77777777" w:rsidR="00E85CC8" w:rsidRPr="001033CA" w:rsidRDefault="009E06CA">
            <w:pPr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Cargo</w:t>
            </w:r>
          </w:p>
        </w:tc>
        <w:tc>
          <w:tcPr>
            <w:tcW w:w="4320" w:type="dxa"/>
          </w:tcPr>
          <w:p w14:paraId="00CEF662" w14:textId="77777777" w:rsidR="00E85CC8" w:rsidRPr="001033CA" w:rsidRDefault="00E85CC8">
            <w:pPr>
              <w:rPr>
                <w:rFonts w:ascii="Arial" w:hAnsi="Arial" w:cs="Arial"/>
              </w:rPr>
            </w:pPr>
          </w:p>
        </w:tc>
      </w:tr>
      <w:tr w:rsidR="00B36DFB" w:rsidRPr="001033CA" w14:paraId="43E03174" w14:textId="77777777">
        <w:tc>
          <w:tcPr>
            <w:tcW w:w="4320" w:type="dxa"/>
          </w:tcPr>
          <w:p w14:paraId="7A6509DF" w14:textId="77777777" w:rsidR="00E85CC8" w:rsidRPr="001033CA" w:rsidRDefault="009E06CA">
            <w:pPr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Dependencia / Oficina</w:t>
            </w:r>
          </w:p>
        </w:tc>
        <w:tc>
          <w:tcPr>
            <w:tcW w:w="4320" w:type="dxa"/>
          </w:tcPr>
          <w:p w14:paraId="11389CB3" w14:textId="77777777" w:rsidR="00E85CC8" w:rsidRPr="001033CA" w:rsidRDefault="00E85CC8">
            <w:pPr>
              <w:rPr>
                <w:rFonts w:ascii="Arial" w:hAnsi="Arial" w:cs="Arial"/>
              </w:rPr>
            </w:pPr>
          </w:p>
        </w:tc>
      </w:tr>
      <w:tr w:rsidR="00B36DFB" w:rsidRPr="001033CA" w14:paraId="4F299D48" w14:textId="77777777">
        <w:tc>
          <w:tcPr>
            <w:tcW w:w="4320" w:type="dxa"/>
          </w:tcPr>
          <w:p w14:paraId="0AD61259" w14:textId="77777777" w:rsidR="00E85CC8" w:rsidRPr="001033CA" w:rsidRDefault="009E06CA">
            <w:pPr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Dirección donde realiza el trabajo en casa</w:t>
            </w:r>
          </w:p>
        </w:tc>
        <w:tc>
          <w:tcPr>
            <w:tcW w:w="4320" w:type="dxa"/>
          </w:tcPr>
          <w:p w14:paraId="518AA6B0" w14:textId="77777777" w:rsidR="00E85CC8" w:rsidRPr="001033CA" w:rsidRDefault="00E85CC8">
            <w:pPr>
              <w:rPr>
                <w:rFonts w:ascii="Arial" w:hAnsi="Arial" w:cs="Arial"/>
              </w:rPr>
            </w:pPr>
          </w:p>
        </w:tc>
      </w:tr>
      <w:tr w:rsidR="00B36DFB" w:rsidRPr="001033CA" w14:paraId="2E1FD0E7" w14:textId="77777777">
        <w:tc>
          <w:tcPr>
            <w:tcW w:w="4320" w:type="dxa"/>
          </w:tcPr>
          <w:p w14:paraId="698EAC23" w14:textId="77777777" w:rsidR="00E85CC8" w:rsidRPr="001033CA" w:rsidRDefault="009E06CA">
            <w:pPr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Fecha de inspección</w:t>
            </w:r>
          </w:p>
        </w:tc>
        <w:tc>
          <w:tcPr>
            <w:tcW w:w="4320" w:type="dxa"/>
          </w:tcPr>
          <w:p w14:paraId="216EAE42" w14:textId="77777777" w:rsidR="00E85CC8" w:rsidRPr="001033CA" w:rsidRDefault="00E85CC8">
            <w:pPr>
              <w:rPr>
                <w:rFonts w:ascii="Arial" w:hAnsi="Arial" w:cs="Arial"/>
              </w:rPr>
            </w:pPr>
          </w:p>
        </w:tc>
      </w:tr>
      <w:tr w:rsidR="00B36DFB" w:rsidRPr="001033CA" w14:paraId="73A14831" w14:textId="77777777">
        <w:tc>
          <w:tcPr>
            <w:tcW w:w="4320" w:type="dxa"/>
          </w:tcPr>
          <w:p w14:paraId="2EB5D5F5" w14:textId="77777777" w:rsidR="009E06CA" w:rsidRPr="001033CA" w:rsidRDefault="009E06CA">
            <w:pPr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 xml:space="preserve">Modalidad de inspección </w:t>
            </w:r>
          </w:p>
          <w:p w14:paraId="159DE6DE" w14:textId="10DDD8D2" w:rsidR="009E06CA" w:rsidRPr="001033CA" w:rsidRDefault="009E06CA">
            <w:pPr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(Virtual /Presencial)</w:t>
            </w:r>
          </w:p>
        </w:tc>
        <w:tc>
          <w:tcPr>
            <w:tcW w:w="4320" w:type="dxa"/>
          </w:tcPr>
          <w:p w14:paraId="65AE87EC" w14:textId="60F0CCD8" w:rsidR="00E85CC8" w:rsidRPr="001033CA" w:rsidRDefault="00E85CC8">
            <w:pPr>
              <w:rPr>
                <w:rFonts w:ascii="Arial" w:hAnsi="Arial" w:cs="Arial"/>
              </w:rPr>
            </w:pPr>
          </w:p>
        </w:tc>
      </w:tr>
      <w:tr w:rsidR="00B36DFB" w:rsidRPr="001033CA" w14:paraId="4EDDBF8C" w14:textId="77777777">
        <w:tc>
          <w:tcPr>
            <w:tcW w:w="4320" w:type="dxa"/>
          </w:tcPr>
          <w:p w14:paraId="0D5B6961" w14:textId="29D3A856" w:rsidR="00E85CC8" w:rsidRPr="001033CA" w:rsidRDefault="009E06CA">
            <w:pPr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 xml:space="preserve">Inspeccionado por </w:t>
            </w:r>
          </w:p>
        </w:tc>
        <w:tc>
          <w:tcPr>
            <w:tcW w:w="4320" w:type="dxa"/>
          </w:tcPr>
          <w:p w14:paraId="06E65F2C" w14:textId="77777777" w:rsidR="00E85CC8" w:rsidRPr="001033CA" w:rsidRDefault="00E85CC8">
            <w:pPr>
              <w:rPr>
                <w:rFonts w:ascii="Arial" w:hAnsi="Arial" w:cs="Arial"/>
              </w:rPr>
            </w:pPr>
          </w:p>
        </w:tc>
      </w:tr>
    </w:tbl>
    <w:p w14:paraId="0DDE4691" w14:textId="77777777" w:rsidR="002E7568" w:rsidRPr="001033CA" w:rsidRDefault="002E7568" w:rsidP="00716729">
      <w:pPr>
        <w:spacing w:after="0" w:line="240" w:lineRule="auto"/>
        <w:rPr>
          <w:rFonts w:ascii="Arial" w:eastAsiaTheme="majorEastAsia" w:hAnsi="Arial" w:cs="Arial"/>
          <w:b/>
          <w:bCs/>
          <w:sz w:val="26"/>
          <w:szCs w:val="26"/>
        </w:rPr>
      </w:pPr>
    </w:p>
    <w:p w14:paraId="0AA7250F" w14:textId="215D2843" w:rsidR="002E7568" w:rsidRPr="001033CA" w:rsidRDefault="002E7568" w:rsidP="002E7568">
      <w:pPr>
        <w:rPr>
          <w:rFonts w:ascii="Arial" w:eastAsiaTheme="majorEastAsia" w:hAnsi="Arial" w:cs="Arial"/>
          <w:b/>
          <w:bCs/>
          <w:sz w:val="26"/>
          <w:szCs w:val="26"/>
        </w:rPr>
      </w:pPr>
      <w:r w:rsidRPr="001033CA">
        <w:rPr>
          <w:rFonts w:ascii="Arial" w:hAnsi="Arial" w:cs="Arial"/>
          <w:b/>
          <w:bCs/>
        </w:rPr>
        <w:t>Marque con Cumple, No cumple o No aplica según la inspección.</w:t>
      </w:r>
    </w:p>
    <w:p w14:paraId="79239E40" w14:textId="5B3E9356" w:rsidR="002E7568" w:rsidRPr="001033CA" w:rsidRDefault="002E7568" w:rsidP="002E7568">
      <w:pPr>
        <w:rPr>
          <w:rFonts w:ascii="Arial" w:eastAsiaTheme="majorEastAsia" w:hAnsi="Arial" w:cs="Arial"/>
          <w:b/>
          <w:bCs/>
          <w:sz w:val="26"/>
          <w:szCs w:val="26"/>
        </w:rPr>
      </w:pPr>
      <w:r w:rsidRPr="001033CA">
        <w:rPr>
          <w:rFonts w:ascii="Arial" w:eastAsiaTheme="majorEastAsia" w:hAnsi="Arial" w:cs="Arial"/>
          <w:b/>
          <w:bCs/>
          <w:sz w:val="26"/>
          <w:szCs w:val="26"/>
        </w:rPr>
        <w:t xml:space="preserve"> 1. CONDICIONES LOCATIVAS GENERALES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9"/>
        <w:gridCol w:w="2876"/>
        <w:gridCol w:w="1023"/>
        <w:gridCol w:w="987"/>
        <w:gridCol w:w="1047"/>
        <w:gridCol w:w="2028"/>
      </w:tblGrid>
      <w:tr w:rsidR="00716729" w:rsidRPr="001033CA" w14:paraId="0188271F" w14:textId="77777777" w:rsidTr="00716729">
        <w:tc>
          <w:tcPr>
            <w:tcW w:w="0" w:type="auto"/>
            <w:vAlign w:val="center"/>
            <w:hideMark/>
          </w:tcPr>
          <w:p w14:paraId="54CD051A" w14:textId="77777777" w:rsidR="002E7568" w:rsidRPr="001033CA" w:rsidRDefault="002E7568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Ítem</w:t>
            </w:r>
          </w:p>
        </w:tc>
        <w:tc>
          <w:tcPr>
            <w:tcW w:w="3152" w:type="dxa"/>
            <w:vAlign w:val="center"/>
            <w:hideMark/>
          </w:tcPr>
          <w:p w14:paraId="58499F32" w14:textId="77777777" w:rsidR="002E7568" w:rsidRPr="001033CA" w:rsidRDefault="002E7568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Aspecto a Verificar</w:t>
            </w:r>
          </w:p>
        </w:tc>
        <w:tc>
          <w:tcPr>
            <w:tcW w:w="992" w:type="dxa"/>
            <w:vAlign w:val="center"/>
            <w:hideMark/>
          </w:tcPr>
          <w:p w14:paraId="1B6D1875" w14:textId="77777777" w:rsidR="002E7568" w:rsidRPr="001033CA" w:rsidRDefault="002E7568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888" w:type="dxa"/>
            <w:vAlign w:val="center"/>
            <w:hideMark/>
          </w:tcPr>
          <w:p w14:paraId="43500B6F" w14:textId="77777777" w:rsidR="002E7568" w:rsidRPr="001033CA" w:rsidRDefault="002E7568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No cumple</w:t>
            </w:r>
          </w:p>
        </w:tc>
        <w:tc>
          <w:tcPr>
            <w:tcW w:w="1098" w:type="dxa"/>
            <w:vAlign w:val="center"/>
            <w:hideMark/>
          </w:tcPr>
          <w:p w14:paraId="70D36D60" w14:textId="77777777" w:rsidR="002E7568" w:rsidRPr="001033CA" w:rsidRDefault="002E7568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No aplica</w:t>
            </w:r>
          </w:p>
        </w:tc>
        <w:tc>
          <w:tcPr>
            <w:tcW w:w="2085" w:type="dxa"/>
            <w:vAlign w:val="center"/>
            <w:hideMark/>
          </w:tcPr>
          <w:p w14:paraId="7A17E3B9" w14:textId="77777777" w:rsidR="002E7568" w:rsidRPr="001033CA" w:rsidRDefault="002E7568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Observaciones / Evidencias</w:t>
            </w:r>
          </w:p>
        </w:tc>
      </w:tr>
      <w:tr w:rsidR="00716729" w:rsidRPr="001033CA" w14:paraId="0A70AC0F" w14:textId="77777777" w:rsidTr="00716729">
        <w:tc>
          <w:tcPr>
            <w:tcW w:w="0" w:type="auto"/>
            <w:hideMark/>
          </w:tcPr>
          <w:p w14:paraId="5F518DED" w14:textId="77777777" w:rsidR="002E7568" w:rsidRPr="001033CA" w:rsidRDefault="002E7568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1.1</w:t>
            </w:r>
          </w:p>
        </w:tc>
        <w:tc>
          <w:tcPr>
            <w:tcW w:w="3152" w:type="dxa"/>
            <w:hideMark/>
          </w:tcPr>
          <w:p w14:paraId="56BEA9BE" w14:textId="2A2E5547" w:rsidR="002E7568" w:rsidRPr="001033CA" w:rsidRDefault="002E7568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El área de trabajo está limpia y libre de obstáculos.</w:t>
            </w:r>
          </w:p>
        </w:tc>
        <w:tc>
          <w:tcPr>
            <w:tcW w:w="992" w:type="dxa"/>
          </w:tcPr>
          <w:p w14:paraId="6B82D1DC" w14:textId="284BE88E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  <w:tc>
          <w:tcPr>
            <w:tcW w:w="888" w:type="dxa"/>
          </w:tcPr>
          <w:p w14:paraId="14B9DE15" w14:textId="0DE86A8A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  <w:tc>
          <w:tcPr>
            <w:tcW w:w="1098" w:type="dxa"/>
          </w:tcPr>
          <w:p w14:paraId="39899A87" w14:textId="6428D7B7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  <w:tc>
          <w:tcPr>
            <w:tcW w:w="2085" w:type="dxa"/>
            <w:hideMark/>
          </w:tcPr>
          <w:p w14:paraId="6EFA1125" w14:textId="77777777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</w:tr>
      <w:tr w:rsidR="00716729" w:rsidRPr="001033CA" w14:paraId="76758303" w14:textId="77777777" w:rsidTr="00716729">
        <w:tc>
          <w:tcPr>
            <w:tcW w:w="0" w:type="auto"/>
            <w:hideMark/>
          </w:tcPr>
          <w:p w14:paraId="1F85796B" w14:textId="77777777" w:rsidR="002E7568" w:rsidRPr="001033CA" w:rsidRDefault="002E7568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1.2</w:t>
            </w:r>
          </w:p>
        </w:tc>
        <w:tc>
          <w:tcPr>
            <w:tcW w:w="3152" w:type="dxa"/>
            <w:hideMark/>
          </w:tcPr>
          <w:p w14:paraId="5E8FB9AA" w14:textId="77777777" w:rsidR="002E7568" w:rsidRPr="001033CA" w:rsidRDefault="002E7568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Los pisos se encuentran en buen estado, sin desniveles, grietas ni elementos que generen tropiezos.</w:t>
            </w:r>
          </w:p>
        </w:tc>
        <w:tc>
          <w:tcPr>
            <w:tcW w:w="992" w:type="dxa"/>
          </w:tcPr>
          <w:p w14:paraId="4AD286A6" w14:textId="2CBB3B09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  <w:tc>
          <w:tcPr>
            <w:tcW w:w="888" w:type="dxa"/>
          </w:tcPr>
          <w:p w14:paraId="09846A9F" w14:textId="4BFFBB24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  <w:tc>
          <w:tcPr>
            <w:tcW w:w="1098" w:type="dxa"/>
          </w:tcPr>
          <w:p w14:paraId="37FB00D9" w14:textId="032560D0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  <w:tc>
          <w:tcPr>
            <w:tcW w:w="2085" w:type="dxa"/>
            <w:hideMark/>
          </w:tcPr>
          <w:p w14:paraId="335C4951" w14:textId="77777777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</w:tr>
      <w:tr w:rsidR="00716729" w:rsidRPr="001033CA" w14:paraId="4FFC3AB2" w14:textId="77777777" w:rsidTr="00716729">
        <w:tc>
          <w:tcPr>
            <w:tcW w:w="0" w:type="auto"/>
            <w:hideMark/>
          </w:tcPr>
          <w:p w14:paraId="152FFB16" w14:textId="77777777" w:rsidR="002E7568" w:rsidRPr="001033CA" w:rsidRDefault="002E7568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1.3</w:t>
            </w:r>
          </w:p>
        </w:tc>
        <w:tc>
          <w:tcPr>
            <w:tcW w:w="3152" w:type="dxa"/>
            <w:hideMark/>
          </w:tcPr>
          <w:p w14:paraId="6CC02B2B" w14:textId="77777777" w:rsidR="002E7568" w:rsidRPr="001033CA" w:rsidRDefault="002E7568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Las áreas de paso están despejadas y sin objetos que impidan la movilidad.</w:t>
            </w:r>
          </w:p>
        </w:tc>
        <w:tc>
          <w:tcPr>
            <w:tcW w:w="992" w:type="dxa"/>
          </w:tcPr>
          <w:p w14:paraId="234508F5" w14:textId="4E01891B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  <w:tc>
          <w:tcPr>
            <w:tcW w:w="888" w:type="dxa"/>
          </w:tcPr>
          <w:p w14:paraId="2A756E0E" w14:textId="649BF48C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  <w:tc>
          <w:tcPr>
            <w:tcW w:w="1098" w:type="dxa"/>
          </w:tcPr>
          <w:p w14:paraId="760BDAC3" w14:textId="25D4826A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  <w:tc>
          <w:tcPr>
            <w:tcW w:w="2085" w:type="dxa"/>
            <w:hideMark/>
          </w:tcPr>
          <w:p w14:paraId="3FD45636" w14:textId="77777777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</w:tr>
      <w:tr w:rsidR="00716729" w:rsidRPr="001033CA" w14:paraId="1D3AE95D" w14:textId="77777777" w:rsidTr="00716729">
        <w:tc>
          <w:tcPr>
            <w:tcW w:w="0" w:type="auto"/>
            <w:hideMark/>
          </w:tcPr>
          <w:p w14:paraId="1A6499C8" w14:textId="77777777" w:rsidR="002E7568" w:rsidRPr="001033CA" w:rsidRDefault="002E7568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1.4</w:t>
            </w:r>
          </w:p>
        </w:tc>
        <w:tc>
          <w:tcPr>
            <w:tcW w:w="3152" w:type="dxa"/>
            <w:hideMark/>
          </w:tcPr>
          <w:p w14:paraId="206C3C57" w14:textId="77777777" w:rsidR="002E7568" w:rsidRPr="001033CA" w:rsidRDefault="002E7568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El área cuenta con suficiente espacio para desplazamiento y ubicación del mobiliario.</w:t>
            </w:r>
          </w:p>
        </w:tc>
        <w:tc>
          <w:tcPr>
            <w:tcW w:w="992" w:type="dxa"/>
          </w:tcPr>
          <w:p w14:paraId="73538F4C" w14:textId="34520B81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  <w:tc>
          <w:tcPr>
            <w:tcW w:w="888" w:type="dxa"/>
          </w:tcPr>
          <w:p w14:paraId="67AD5191" w14:textId="0DE20E7A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  <w:tc>
          <w:tcPr>
            <w:tcW w:w="1098" w:type="dxa"/>
          </w:tcPr>
          <w:p w14:paraId="7F1F045C" w14:textId="2BF5C061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  <w:tc>
          <w:tcPr>
            <w:tcW w:w="2085" w:type="dxa"/>
            <w:hideMark/>
          </w:tcPr>
          <w:p w14:paraId="63F731B5" w14:textId="77777777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</w:tr>
      <w:tr w:rsidR="00716729" w:rsidRPr="001033CA" w14:paraId="1A15A391" w14:textId="77777777" w:rsidTr="00716729">
        <w:tc>
          <w:tcPr>
            <w:tcW w:w="0" w:type="auto"/>
            <w:hideMark/>
          </w:tcPr>
          <w:p w14:paraId="78174AE1" w14:textId="77777777" w:rsidR="002E7568" w:rsidRPr="001033CA" w:rsidRDefault="002E7568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1.5</w:t>
            </w:r>
          </w:p>
        </w:tc>
        <w:tc>
          <w:tcPr>
            <w:tcW w:w="3152" w:type="dxa"/>
            <w:hideMark/>
          </w:tcPr>
          <w:p w14:paraId="30A09F7D" w14:textId="77777777" w:rsidR="002E7568" w:rsidRPr="001033CA" w:rsidRDefault="002E7568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Se mantiene el orden y aseo general del espacio de trabajo.</w:t>
            </w:r>
          </w:p>
        </w:tc>
        <w:tc>
          <w:tcPr>
            <w:tcW w:w="992" w:type="dxa"/>
          </w:tcPr>
          <w:p w14:paraId="1D133ABB" w14:textId="1FC8A38E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  <w:tc>
          <w:tcPr>
            <w:tcW w:w="888" w:type="dxa"/>
          </w:tcPr>
          <w:p w14:paraId="05C0D3E1" w14:textId="1581633C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  <w:tc>
          <w:tcPr>
            <w:tcW w:w="1098" w:type="dxa"/>
          </w:tcPr>
          <w:p w14:paraId="518D1E34" w14:textId="4A901BA5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  <w:tc>
          <w:tcPr>
            <w:tcW w:w="2085" w:type="dxa"/>
            <w:hideMark/>
          </w:tcPr>
          <w:p w14:paraId="2DCC84F6" w14:textId="77777777" w:rsidR="002E7568" w:rsidRPr="001033CA" w:rsidRDefault="002E7568" w:rsidP="00716729">
            <w:pPr>
              <w:rPr>
                <w:rFonts w:ascii="Arial" w:hAnsi="Arial" w:cs="Arial"/>
              </w:rPr>
            </w:pPr>
          </w:p>
        </w:tc>
      </w:tr>
    </w:tbl>
    <w:p w14:paraId="10285FA8" w14:textId="77777777" w:rsidR="00716729" w:rsidRPr="001033CA" w:rsidRDefault="00716729" w:rsidP="00716729">
      <w:pPr>
        <w:spacing w:after="0" w:line="240" w:lineRule="auto"/>
        <w:rPr>
          <w:rFonts w:ascii="Arial" w:eastAsiaTheme="majorEastAsia" w:hAnsi="Arial" w:cs="Arial"/>
          <w:b/>
          <w:bCs/>
          <w:sz w:val="26"/>
          <w:szCs w:val="26"/>
        </w:rPr>
      </w:pPr>
    </w:p>
    <w:p w14:paraId="7D72689D" w14:textId="24D4BB76" w:rsidR="002E7568" w:rsidRPr="001033CA" w:rsidRDefault="002E7568">
      <w:pPr>
        <w:rPr>
          <w:rFonts w:ascii="Arial" w:eastAsiaTheme="majorEastAsia" w:hAnsi="Arial" w:cs="Arial"/>
          <w:b/>
          <w:bCs/>
          <w:sz w:val="26"/>
          <w:szCs w:val="26"/>
        </w:rPr>
      </w:pPr>
      <w:r w:rsidRPr="001033CA">
        <w:rPr>
          <w:rFonts w:ascii="Arial" w:eastAsiaTheme="majorEastAsia" w:hAnsi="Arial" w:cs="Arial"/>
          <w:b/>
          <w:bCs/>
          <w:sz w:val="26"/>
          <w:szCs w:val="26"/>
        </w:rPr>
        <w:t>2. CONDICIONES DE INSTALACIONES ELÉCTRICAS Y EQUIPOS DE OFICINA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9"/>
        <w:gridCol w:w="3081"/>
        <w:gridCol w:w="1023"/>
        <w:gridCol w:w="1028"/>
        <w:gridCol w:w="881"/>
        <w:gridCol w:w="1948"/>
      </w:tblGrid>
      <w:tr w:rsidR="00716729" w:rsidRPr="001033CA" w14:paraId="0B1597CF" w14:textId="77777777" w:rsidTr="00716729">
        <w:tc>
          <w:tcPr>
            <w:tcW w:w="0" w:type="auto"/>
            <w:vAlign w:val="center"/>
            <w:hideMark/>
          </w:tcPr>
          <w:p w14:paraId="35148A24" w14:textId="77777777" w:rsidR="00716729" w:rsidRPr="001033CA" w:rsidRDefault="00716729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Ítem</w:t>
            </w:r>
          </w:p>
        </w:tc>
        <w:tc>
          <w:tcPr>
            <w:tcW w:w="0" w:type="auto"/>
            <w:vAlign w:val="center"/>
            <w:hideMark/>
          </w:tcPr>
          <w:p w14:paraId="70044591" w14:textId="77777777" w:rsidR="00716729" w:rsidRPr="001033CA" w:rsidRDefault="00716729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Aspecto a Verificar</w:t>
            </w:r>
          </w:p>
        </w:tc>
        <w:tc>
          <w:tcPr>
            <w:tcW w:w="0" w:type="auto"/>
            <w:vAlign w:val="center"/>
            <w:hideMark/>
          </w:tcPr>
          <w:p w14:paraId="6EEDB83F" w14:textId="77777777" w:rsidR="00716729" w:rsidRPr="001033CA" w:rsidRDefault="00716729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0" w:type="auto"/>
            <w:vAlign w:val="center"/>
            <w:hideMark/>
          </w:tcPr>
          <w:p w14:paraId="30C22A5F" w14:textId="77777777" w:rsidR="00716729" w:rsidRPr="001033CA" w:rsidRDefault="00716729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No cumple</w:t>
            </w:r>
          </w:p>
        </w:tc>
        <w:tc>
          <w:tcPr>
            <w:tcW w:w="0" w:type="auto"/>
            <w:vAlign w:val="center"/>
            <w:hideMark/>
          </w:tcPr>
          <w:p w14:paraId="23E03E21" w14:textId="77777777" w:rsidR="00716729" w:rsidRPr="001033CA" w:rsidRDefault="00716729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No aplica</w:t>
            </w:r>
          </w:p>
        </w:tc>
        <w:tc>
          <w:tcPr>
            <w:tcW w:w="0" w:type="auto"/>
            <w:vAlign w:val="center"/>
            <w:hideMark/>
          </w:tcPr>
          <w:p w14:paraId="6CBC33A1" w14:textId="77777777" w:rsidR="00716729" w:rsidRPr="001033CA" w:rsidRDefault="00716729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Observaciones / Evidencias</w:t>
            </w:r>
          </w:p>
        </w:tc>
      </w:tr>
      <w:tr w:rsidR="00716729" w:rsidRPr="001033CA" w14:paraId="75101A61" w14:textId="77777777" w:rsidTr="00716729">
        <w:tc>
          <w:tcPr>
            <w:tcW w:w="0" w:type="auto"/>
            <w:hideMark/>
          </w:tcPr>
          <w:p w14:paraId="566D9E77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lastRenderedPageBreak/>
              <w:t>2.1</w:t>
            </w:r>
          </w:p>
        </w:tc>
        <w:tc>
          <w:tcPr>
            <w:tcW w:w="0" w:type="auto"/>
            <w:hideMark/>
          </w:tcPr>
          <w:p w14:paraId="466512E6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Las conexiones eléctricas se encuentran en buen estado (sin cables pelados o sobrecargas).</w:t>
            </w:r>
          </w:p>
        </w:tc>
        <w:tc>
          <w:tcPr>
            <w:tcW w:w="0" w:type="auto"/>
          </w:tcPr>
          <w:p w14:paraId="2E92C8F6" w14:textId="18E18C15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5034632D" w14:textId="1EBB776E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04CD9F13" w14:textId="0C687775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14:paraId="5F5C5AB1" w14:textId="77777777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</w:tr>
      <w:tr w:rsidR="00716729" w:rsidRPr="001033CA" w14:paraId="009713E8" w14:textId="77777777" w:rsidTr="00716729">
        <w:tc>
          <w:tcPr>
            <w:tcW w:w="0" w:type="auto"/>
            <w:hideMark/>
          </w:tcPr>
          <w:p w14:paraId="05D0F287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2.2</w:t>
            </w:r>
          </w:p>
        </w:tc>
        <w:tc>
          <w:tcPr>
            <w:tcW w:w="0" w:type="auto"/>
            <w:hideMark/>
          </w:tcPr>
          <w:p w14:paraId="3BF4DF1D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Los equipos de oficina (computador, impresora, cargadores, etc.) funcionan adecuadamente y cuentan con mantenimiento básico.</w:t>
            </w:r>
          </w:p>
        </w:tc>
        <w:tc>
          <w:tcPr>
            <w:tcW w:w="0" w:type="auto"/>
          </w:tcPr>
          <w:p w14:paraId="3C202C9C" w14:textId="30E47AD5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395C24AE" w14:textId="4D7587B8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1EF7F00B" w14:textId="1FC7C24B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14:paraId="28C09EC1" w14:textId="77777777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</w:tr>
      <w:tr w:rsidR="00716729" w:rsidRPr="001033CA" w14:paraId="60A94152" w14:textId="77777777" w:rsidTr="00716729">
        <w:tc>
          <w:tcPr>
            <w:tcW w:w="0" w:type="auto"/>
            <w:hideMark/>
          </w:tcPr>
          <w:p w14:paraId="3EE34AD4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2.3</w:t>
            </w:r>
          </w:p>
        </w:tc>
        <w:tc>
          <w:tcPr>
            <w:tcW w:w="0" w:type="auto"/>
            <w:hideMark/>
          </w:tcPr>
          <w:p w14:paraId="30BA6C8D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Se utilizan regletas con protección y no se excede la capacidad de carga.</w:t>
            </w:r>
          </w:p>
        </w:tc>
        <w:tc>
          <w:tcPr>
            <w:tcW w:w="0" w:type="auto"/>
          </w:tcPr>
          <w:p w14:paraId="7AE331BD" w14:textId="2BE67289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78F81BAA" w14:textId="33B117AF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614A3A46" w14:textId="484900D0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14:paraId="77AA7075" w14:textId="77777777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</w:tr>
      <w:tr w:rsidR="00716729" w:rsidRPr="001033CA" w14:paraId="0605DDB9" w14:textId="77777777" w:rsidTr="00716729">
        <w:tc>
          <w:tcPr>
            <w:tcW w:w="0" w:type="auto"/>
            <w:hideMark/>
          </w:tcPr>
          <w:p w14:paraId="583BDAB4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2.4</w:t>
            </w:r>
          </w:p>
        </w:tc>
        <w:tc>
          <w:tcPr>
            <w:tcW w:w="0" w:type="auto"/>
            <w:hideMark/>
          </w:tcPr>
          <w:p w14:paraId="0B420529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Los enchufes y tomas están firmemente instalados y no presentan riesgo de corto circuito.</w:t>
            </w:r>
          </w:p>
        </w:tc>
        <w:tc>
          <w:tcPr>
            <w:tcW w:w="0" w:type="auto"/>
          </w:tcPr>
          <w:p w14:paraId="7ECC9A3B" w14:textId="66B36ED2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0A45CD50" w14:textId="117C4017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32E21D8D" w14:textId="42C4C311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14:paraId="27947980" w14:textId="77777777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</w:tr>
      <w:tr w:rsidR="00716729" w:rsidRPr="001033CA" w14:paraId="16DD6167" w14:textId="77777777" w:rsidTr="00716729">
        <w:tc>
          <w:tcPr>
            <w:tcW w:w="0" w:type="auto"/>
            <w:hideMark/>
          </w:tcPr>
          <w:p w14:paraId="2A17BADB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2.5</w:t>
            </w:r>
          </w:p>
        </w:tc>
        <w:tc>
          <w:tcPr>
            <w:tcW w:w="0" w:type="auto"/>
            <w:hideMark/>
          </w:tcPr>
          <w:p w14:paraId="6B682352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Se evita el uso de extensiones improvisadas o conexiones múltiples sin protección.</w:t>
            </w:r>
          </w:p>
        </w:tc>
        <w:tc>
          <w:tcPr>
            <w:tcW w:w="0" w:type="auto"/>
          </w:tcPr>
          <w:p w14:paraId="151FF0BC" w14:textId="75913917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05631E2A" w14:textId="3ECA64FE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4688D7C5" w14:textId="0CAF5E89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14:paraId="0ACA8858" w14:textId="77777777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</w:tr>
    </w:tbl>
    <w:p w14:paraId="14050C77" w14:textId="77777777" w:rsidR="00716729" w:rsidRPr="001033CA" w:rsidRDefault="00716729" w:rsidP="00716729">
      <w:pPr>
        <w:spacing w:after="0" w:line="240" w:lineRule="auto"/>
        <w:rPr>
          <w:rFonts w:ascii="Arial" w:eastAsiaTheme="majorEastAsia" w:hAnsi="Arial" w:cs="Arial"/>
          <w:b/>
          <w:bCs/>
          <w:sz w:val="26"/>
          <w:szCs w:val="26"/>
        </w:rPr>
      </w:pPr>
    </w:p>
    <w:p w14:paraId="6BEF040B" w14:textId="09A10321" w:rsidR="00716729" w:rsidRPr="001033CA" w:rsidRDefault="00716729">
      <w:pPr>
        <w:rPr>
          <w:rFonts w:ascii="Arial" w:eastAsiaTheme="majorEastAsia" w:hAnsi="Arial" w:cs="Arial"/>
          <w:b/>
          <w:bCs/>
          <w:sz w:val="26"/>
          <w:szCs w:val="26"/>
        </w:rPr>
      </w:pPr>
      <w:r w:rsidRPr="001033CA">
        <w:rPr>
          <w:rFonts w:ascii="Arial" w:eastAsiaTheme="majorEastAsia" w:hAnsi="Arial" w:cs="Arial"/>
          <w:b/>
          <w:bCs/>
          <w:sz w:val="26"/>
          <w:szCs w:val="26"/>
        </w:rPr>
        <w:t>3. CONDICIONES DE ILUMINACIÓN Y VENTILACIÓN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9"/>
        <w:gridCol w:w="2972"/>
        <w:gridCol w:w="1023"/>
        <w:gridCol w:w="1047"/>
        <w:gridCol w:w="900"/>
        <w:gridCol w:w="2019"/>
      </w:tblGrid>
      <w:tr w:rsidR="00716729" w:rsidRPr="001033CA" w14:paraId="54BEEFB0" w14:textId="77777777" w:rsidTr="00716729">
        <w:tc>
          <w:tcPr>
            <w:tcW w:w="0" w:type="auto"/>
            <w:vAlign w:val="center"/>
            <w:hideMark/>
          </w:tcPr>
          <w:p w14:paraId="42CEA5CC" w14:textId="77777777" w:rsidR="00716729" w:rsidRPr="001033CA" w:rsidRDefault="00716729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Ítem</w:t>
            </w:r>
          </w:p>
        </w:tc>
        <w:tc>
          <w:tcPr>
            <w:tcW w:w="0" w:type="auto"/>
            <w:vAlign w:val="center"/>
            <w:hideMark/>
          </w:tcPr>
          <w:p w14:paraId="0CBB69FD" w14:textId="77777777" w:rsidR="00716729" w:rsidRPr="001033CA" w:rsidRDefault="00716729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Aspecto a Verificar</w:t>
            </w:r>
          </w:p>
        </w:tc>
        <w:tc>
          <w:tcPr>
            <w:tcW w:w="0" w:type="auto"/>
            <w:vAlign w:val="center"/>
            <w:hideMark/>
          </w:tcPr>
          <w:p w14:paraId="0CDDD173" w14:textId="77777777" w:rsidR="00716729" w:rsidRPr="001033CA" w:rsidRDefault="00716729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0" w:type="auto"/>
            <w:vAlign w:val="center"/>
            <w:hideMark/>
          </w:tcPr>
          <w:p w14:paraId="34B8E7A5" w14:textId="77777777" w:rsidR="00716729" w:rsidRPr="001033CA" w:rsidRDefault="00716729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No cumple</w:t>
            </w:r>
          </w:p>
        </w:tc>
        <w:tc>
          <w:tcPr>
            <w:tcW w:w="0" w:type="auto"/>
            <w:vAlign w:val="center"/>
            <w:hideMark/>
          </w:tcPr>
          <w:p w14:paraId="349B67A1" w14:textId="77777777" w:rsidR="00716729" w:rsidRPr="001033CA" w:rsidRDefault="00716729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No aplica</w:t>
            </w:r>
          </w:p>
        </w:tc>
        <w:tc>
          <w:tcPr>
            <w:tcW w:w="0" w:type="auto"/>
            <w:vAlign w:val="center"/>
            <w:hideMark/>
          </w:tcPr>
          <w:p w14:paraId="48E3584A" w14:textId="77777777" w:rsidR="00716729" w:rsidRPr="001033CA" w:rsidRDefault="00716729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Observaciones / Evidencias</w:t>
            </w:r>
          </w:p>
        </w:tc>
      </w:tr>
      <w:tr w:rsidR="00716729" w:rsidRPr="001033CA" w14:paraId="799C2D94" w14:textId="77777777" w:rsidTr="00716729">
        <w:tc>
          <w:tcPr>
            <w:tcW w:w="0" w:type="auto"/>
            <w:hideMark/>
          </w:tcPr>
          <w:p w14:paraId="3BFE26DA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3.1</w:t>
            </w:r>
          </w:p>
        </w:tc>
        <w:tc>
          <w:tcPr>
            <w:tcW w:w="0" w:type="auto"/>
            <w:hideMark/>
          </w:tcPr>
          <w:p w14:paraId="202552F6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El puesto de trabajo cuenta con iluminación natural o artificial adecuada.</w:t>
            </w:r>
          </w:p>
        </w:tc>
        <w:tc>
          <w:tcPr>
            <w:tcW w:w="0" w:type="auto"/>
          </w:tcPr>
          <w:p w14:paraId="52EC7212" w14:textId="58CDC030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53E0FA0C" w14:textId="3E3D82BF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78E59292" w14:textId="177D5549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14:paraId="1A34E0AE" w14:textId="77777777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</w:tr>
      <w:tr w:rsidR="00716729" w:rsidRPr="001033CA" w14:paraId="1CBF2BF4" w14:textId="77777777" w:rsidTr="00716729">
        <w:tc>
          <w:tcPr>
            <w:tcW w:w="0" w:type="auto"/>
            <w:hideMark/>
          </w:tcPr>
          <w:p w14:paraId="778D73B5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3.2</w:t>
            </w:r>
          </w:p>
        </w:tc>
        <w:tc>
          <w:tcPr>
            <w:tcW w:w="0" w:type="auto"/>
            <w:hideMark/>
          </w:tcPr>
          <w:p w14:paraId="089CEB28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No hay reflejos, sombras o deslumbramientos en la pantalla del computador.</w:t>
            </w:r>
          </w:p>
        </w:tc>
        <w:tc>
          <w:tcPr>
            <w:tcW w:w="0" w:type="auto"/>
          </w:tcPr>
          <w:p w14:paraId="06F60F83" w14:textId="71973ECF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28BDCDFD" w14:textId="4C83A67F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14941BA2" w14:textId="6852D35E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14:paraId="10F4DC96" w14:textId="77777777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</w:tr>
      <w:tr w:rsidR="00716729" w:rsidRPr="001033CA" w14:paraId="47F3CBAA" w14:textId="77777777" w:rsidTr="00716729">
        <w:tc>
          <w:tcPr>
            <w:tcW w:w="0" w:type="auto"/>
            <w:hideMark/>
          </w:tcPr>
          <w:p w14:paraId="6D05F1BA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3.3</w:t>
            </w:r>
          </w:p>
        </w:tc>
        <w:tc>
          <w:tcPr>
            <w:tcW w:w="0" w:type="auto"/>
            <w:hideMark/>
          </w:tcPr>
          <w:p w14:paraId="18174E5B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El área tiene ventilación natural o mecánica suficiente.</w:t>
            </w:r>
          </w:p>
        </w:tc>
        <w:tc>
          <w:tcPr>
            <w:tcW w:w="0" w:type="auto"/>
          </w:tcPr>
          <w:p w14:paraId="5125AE2F" w14:textId="7BB083A1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2D981299" w14:textId="1BF0B084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3E0E4309" w14:textId="525181E3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14:paraId="442E86BD" w14:textId="77777777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</w:tr>
      <w:tr w:rsidR="00716729" w:rsidRPr="001033CA" w14:paraId="39E2925F" w14:textId="77777777" w:rsidTr="00716729">
        <w:tc>
          <w:tcPr>
            <w:tcW w:w="0" w:type="auto"/>
            <w:hideMark/>
          </w:tcPr>
          <w:p w14:paraId="6ED90BC7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3.4</w:t>
            </w:r>
          </w:p>
        </w:tc>
        <w:tc>
          <w:tcPr>
            <w:tcW w:w="0" w:type="auto"/>
            <w:hideMark/>
          </w:tcPr>
          <w:p w14:paraId="17A5B506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La temperatura es confortable para las labores desarrolladas.</w:t>
            </w:r>
          </w:p>
        </w:tc>
        <w:tc>
          <w:tcPr>
            <w:tcW w:w="0" w:type="auto"/>
          </w:tcPr>
          <w:p w14:paraId="4B1E7807" w14:textId="7183561C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6AEF7E01" w14:textId="2292B701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00C1E7ED" w14:textId="3DB6A2DC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14:paraId="29EB1071" w14:textId="77777777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</w:tr>
    </w:tbl>
    <w:p w14:paraId="06B6923C" w14:textId="77777777" w:rsidR="00716729" w:rsidRPr="001033CA" w:rsidRDefault="00716729" w:rsidP="00716729">
      <w:pPr>
        <w:spacing w:after="0" w:line="240" w:lineRule="auto"/>
        <w:rPr>
          <w:rFonts w:ascii="Arial" w:eastAsiaTheme="majorEastAsia" w:hAnsi="Arial" w:cs="Arial"/>
          <w:b/>
          <w:bCs/>
          <w:sz w:val="26"/>
          <w:szCs w:val="26"/>
        </w:rPr>
      </w:pPr>
    </w:p>
    <w:p w14:paraId="5208E25B" w14:textId="542ABD8C" w:rsidR="00716729" w:rsidRPr="001033CA" w:rsidRDefault="00716729" w:rsidP="00716729">
      <w:pPr>
        <w:rPr>
          <w:rFonts w:ascii="Arial" w:eastAsiaTheme="majorEastAsia" w:hAnsi="Arial" w:cs="Arial"/>
          <w:b/>
          <w:bCs/>
          <w:sz w:val="26"/>
          <w:szCs w:val="26"/>
        </w:rPr>
      </w:pPr>
      <w:r w:rsidRPr="001033CA">
        <w:rPr>
          <w:rFonts w:ascii="Arial" w:eastAsiaTheme="majorEastAsia" w:hAnsi="Arial" w:cs="Arial"/>
          <w:b/>
          <w:bCs/>
          <w:sz w:val="26"/>
          <w:szCs w:val="26"/>
        </w:rPr>
        <w:t>4. PREVENCIÓN DE INCENDIOS Y EMERGENCIAS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9"/>
        <w:gridCol w:w="3030"/>
        <w:gridCol w:w="1023"/>
        <w:gridCol w:w="1037"/>
        <w:gridCol w:w="890"/>
        <w:gridCol w:w="1981"/>
      </w:tblGrid>
      <w:tr w:rsidR="00716729" w:rsidRPr="001033CA" w14:paraId="4AAC2912" w14:textId="77777777" w:rsidTr="00716729">
        <w:tc>
          <w:tcPr>
            <w:tcW w:w="0" w:type="auto"/>
            <w:vAlign w:val="center"/>
            <w:hideMark/>
          </w:tcPr>
          <w:p w14:paraId="71EA5639" w14:textId="77777777" w:rsidR="00716729" w:rsidRPr="001033CA" w:rsidRDefault="00716729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Ítem</w:t>
            </w:r>
          </w:p>
        </w:tc>
        <w:tc>
          <w:tcPr>
            <w:tcW w:w="0" w:type="auto"/>
            <w:vAlign w:val="center"/>
            <w:hideMark/>
          </w:tcPr>
          <w:p w14:paraId="45FAACE3" w14:textId="77777777" w:rsidR="00716729" w:rsidRPr="001033CA" w:rsidRDefault="00716729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Aspecto a Verificar</w:t>
            </w:r>
          </w:p>
        </w:tc>
        <w:tc>
          <w:tcPr>
            <w:tcW w:w="0" w:type="auto"/>
            <w:vAlign w:val="center"/>
            <w:hideMark/>
          </w:tcPr>
          <w:p w14:paraId="3CC754C2" w14:textId="77777777" w:rsidR="00716729" w:rsidRPr="001033CA" w:rsidRDefault="00716729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0" w:type="auto"/>
            <w:vAlign w:val="center"/>
            <w:hideMark/>
          </w:tcPr>
          <w:p w14:paraId="460B7D94" w14:textId="77777777" w:rsidR="00716729" w:rsidRPr="001033CA" w:rsidRDefault="00716729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No cumple</w:t>
            </w:r>
          </w:p>
        </w:tc>
        <w:tc>
          <w:tcPr>
            <w:tcW w:w="0" w:type="auto"/>
            <w:vAlign w:val="center"/>
            <w:hideMark/>
          </w:tcPr>
          <w:p w14:paraId="41DD6E35" w14:textId="77777777" w:rsidR="00716729" w:rsidRPr="001033CA" w:rsidRDefault="00716729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No aplica</w:t>
            </w:r>
          </w:p>
        </w:tc>
        <w:tc>
          <w:tcPr>
            <w:tcW w:w="0" w:type="auto"/>
            <w:vAlign w:val="center"/>
            <w:hideMark/>
          </w:tcPr>
          <w:p w14:paraId="66D9C01E" w14:textId="77777777" w:rsidR="00716729" w:rsidRPr="001033CA" w:rsidRDefault="00716729" w:rsidP="00716729">
            <w:pPr>
              <w:jc w:val="center"/>
              <w:rPr>
                <w:rFonts w:ascii="Arial" w:hAnsi="Arial" w:cs="Arial"/>
                <w:b/>
                <w:bCs/>
              </w:rPr>
            </w:pPr>
            <w:r w:rsidRPr="001033CA">
              <w:rPr>
                <w:rFonts w:ascii="Arial" w:hAnsi="Arial" w:cs="Arial"/>
                <w:b/>
                <w:bCs/>
              </w:rPr>
              <w:t>Observaciones / Evidencias</w:t>
            </w:r>
          </w:p>
        </w:tc>
      </w:tr>
      <w:tr w:rsidR="00716729" w:rsidRPr="001033CA" w14:paraId="2489C926" w14:textId="77777777" w:rsidTr="00716729">
        <w:tc>
          <w:tcPr>
            <w:tcW w:w="0" w:type="auto"/>
            <w:hideMark/>
          </w:tcPr>
          <w:p w14:paraId="49B08024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lastRenderedPageBreak/>
              <w:t>4.1</w:t>
            </w:r>
          </w:p>
        </w:tc>
        <w:tc>
          <w:tcPr>
            <w:tcW w:w="0" w:type="auto"/>
            <w:hideMark/>
          </w:tcPr>
          <w:p w14:paraId="1330AE70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Existen medidas preventivas frente a posibles fuentes de ignición (velas, sobrecargas, cigarrillos, etc.).</w:t>
            </w:r>
          </w:p>
        </w:tc>
        <w:tc>
          <w:tcPr>
            <w:tcW w:w="0" w:type="auto"/>
          </w:tcPr>
          <w:p w14:paraId="4DA0AB7E" w14:textId="528F5695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27DFF271" w14:textId="0C0C651A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5564A195" w14:textId="3A55E3AE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14:paraId="1097A461" w14:textId="77777777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</w:tr>
      <w:tr w:rsidR="00716729" w:rsidRPr="001033CA" w14:paraId="6DF78C2E" w14:textId="77777777" w:rsidTr="00716729">
        <w:tc>
          <w:tcPr>
            <w:tcW w:w="0" w:type="auto"/>
            <w:hideMark/>
          </w:tcPr>
          <w:p w14:paraId="54F67B37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4.2</w:t>
            </w:r>
          </w:p>
        </w:tc>
        <w:tc>
          <w:tcPr>
            <w:tcW w:w="0" w:type="auto"/>
            <w:hideMark/>
          </w:tcPr>
          <w:p w14:paraId="0EE1C09B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El trabajador conoce las rutas de evacuación y puntos de encuentro cercanos.</w:t>
            </w:r>
          </w:p>
        </w:tc>
        <w:tc>
          <w:tcPr>
            <w:tcW w:w="0" w:type="auto"/>
          </w:tcPr>
          <w:p w14:paraId="05A6A2B3" w14:textId="0F9EFF7B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64BC5CD4" w14:textId="0178BAB2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29422CE0" w14:textId="5FF97E8C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14:paraId="6AC04A84" w14:textId="77777777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</w:tr>
      <w:tr w:rsidR="00716729" w:rsidRPr="001033CA" w14:paraId="05F0D98F" w14:textId="77777777" w:rsidTr="00716729">
        <w:tc>
          <w:tcPr>
            <w:tcW w:w="0" w:type="auto"/>
            <w:hideMark/>
          </w:tcPr>
          <w:p w14:paraId="4CC9C5EF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4.3</w:t>
            </w:r>
          </w:p>
        </w:tc>
        <w:tc>
          <w:tcPr>
            <w:tcW w:w="0" w:type="auto"/>
            <w:hideMark/>
          </w:tcPr>
          <w:p w14:paraId="73BB3A29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Se dispone de extintor en la vivienda o área cercana en condiciones operativas.</w:t>
            </w:r>
          </w:p>
        </w:tc>
        <w:tc>
          <w:tcPr>
            <w:tcW w:w="0" w:type="auto"/>
          </w:tcPr>
          <w:p w14:paraId="70B33D03" w14:textId="61E91694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2738A1B0" w14:textId="7C36EB2D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429FB1AE" w14:textId="61BBC9BB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14:paraId="03704AC3" w14:textId="77777777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</w:tr>
      <w:tr w:rsidR="00716729" w:rsidRPr="001033CA" w14:paraId="430B6B97" w14:textId="77777777" w:rsidTr="00716729">
        <w:tc>
          <w:tcPr>
            <w:tcW w:w="0" w:type="auto"/>
            <w:hideMark/>
          </w:tcPr>
          <w:p w14:paraId="03D6F7B4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4.4</w:t>
            </w:r>
          </w:p>
        </w:tc>
        <w:tc>
          <w:tcPr>
            <w:tcW w:w="0" w:type="auto"/>
            <w:hideMark/>
          </w:tcPr>
          <w:p w14:paraId="68E96312" w14:textId="77777777" w:rsidR="00716729" w:rsidRPr="001033CA" w:rsidRDefault="00716729" w:rsidP="00716729">
            <w:pPr>
              <w:rPr>
                <w:rFonts w:ascii="Arial" w:hAnsi="Arial" w:cs="Arial"/>
              </w:rPr>
            </w:pPr>
            <w:r w:rsidRPr="001033CA">
              <w:rPr>
                <w:rFonts w:ascii="Arial" w:hAnsi="Arial" w:cs="Arial"/>
              </w:rPr>
              <w:t>Los materiales inflamables (alcohol, papelería, aerosoles, etc.) se almacenan adecuadamente.</w:t>
            </w:r>
          </w:p>
        </w:tc>
        <w:tc>
          <w:tcPr>
            <w:tcW w:w="0" w:type="auto"/>
          </w:tcPr>
          <w:p w14:paraId="5C8A8999" w14:textId="7FDBA846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49CD872D" w14:textId="0E52217E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6CC7A5F5" w14:textId="46142812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14:paraId="42369553" w14:textId="77777777" w:rsidR="00716729" w:rsidRPr="001033CA" w:rsidRDefault="00716729" w:rsidP="00716729">
            <w:pPr>
              <w:rPr>
                <w:rFonts w:ascii="Arial" w:hAnsi="Arial" w:cs="Arial"/>
              </w:rPr>
            </w:pPr>
          </w:p>
        </w:tc>
      </w:tr>
    </w:tbl>
    <w:p w14:paraId="51E74C2E" w14:textId="77777777" w:rsidR="00716729" w:rsidRPr="001033CA" w:rsidRDefault="00716729">
      <w:pPr>
        <w:rPr>
          <w:rFonts w:ascii="Arial" w:hAnsi="Arial" w:cs="Arial"/>
        </w:rPr>
      </w:pPr>
    </w:p>
    <w:sectPr w:rsidR="00716729" w:rsidRPr="001033CA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03971" w14:textId="77777777" w:rsidR="00AC5550" w:rsidRPr="001033CA" w:rsidRDefault="00AC5550" w:rsidP="00AC5550">
      <w:pPr>
        <w:spacing w:after="0" w:line="240" w:lineRule="auto"/>
      </w:pPr>
      <w:r w:rsidRPr="001033CA">
        <w:separator/>
      </w:r>
    </w:p>
  </w:endnote>
  <w:endnote w:type="continuationSeparator" w:id="0">
    <w:p w14:paraId="2D24C0D5" w14:textId="77777777" w:rsidR="00AC5550" w:rsidRPr="001033CA" w:rsidRDefault="00AC5550" w:rsidP="00AC5550">
      <w:pPr>
        <w:spacing w:after="0" w:line="240" w:lineRule="auto"/>
      </w:pPr>
      <w:r w:rsidRPr="001033CA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9686A7" w14:textId="77777777" w:rsidR="00AC5550" w:rsidRPr="001033CA" w:rsidRDefault="00AC5550" w:rsidP="00AC5550">
      <w:pPr>
        <w:spacing w:after="0" w:line="240" w:lineRule="auto"/>
      </w:pPr>
      <w:r w:rsidRPr="001033CA">
        <w:separator/>
      </w:r>
    </w:p>
  </w:footnote>
  <w:footnote w:type="continuationSeparator" w:id="0">
    <w:p w14:paraId="435D3A84" w14:textId="77777777" w:rsidR="00AC5550" w:rsidRPr="001033CA" w:rsidRDefault="00AC5550" w:rsidP="00AC5550">
      <w:pPr>
        <w:spacing w:after="0" w:line="240" w:lineRule="auto"/>
      </w:pPr>
      <w:r w:rsidRPr="001033CA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8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42"/>
      <w:gridCol w:w="1748"/>
      <w:gridCol w:w="1134"/>
      <w:gridCol w:w="1971"/>
      <w:gridCol w:w="2692"/>
    </w:tblGrid>
    <w:tr w:rsidR="00AC5550" w:rsidRPr="001033CA" w14:paraId="56992E8D" w14:textId="77777777" w:rsidTr="000213AA">
      <w:trPr>
        <w:cantSplit/>
        <w:trHeight w:val="551"/>
        <w:jc w:val="center"/>
      </w:trPr>
      <w:tc>
        <w:tcPr>
          <w:tcW w:w="2642" w:type="dxa"/>
          <w:vMerge w:val="restart"/>
        </w:tcPr>
        <w:p w14:paraId="040FF5C2" w14:textId="77777777" w:rsidR="00AC5550" w:rsidRPr="001033CA" w:rsidRDefault="00AC5550" w:rsidP="00AC5550">
          <w:pPr>
            <w:pStyle w:val="Encabezado"/>
          </w:pPr>
          <w:r w:rsidRPr="001033CA">
            <w:rPr>
              <w:lang w:eastAsia="es-CO"/>
            </w:rPr>
            <w:drawing>
              <wp:anchor distT="0" distB="0" distL="114300" distR="114300" simplePos="0" relativeHeight="251659264" behindDoc="0" locked="0" layoutInCell="1" allowOverlap="1" wp14:anchorId="34119CD2" wp14:editId="22BA01E0">
                <wp:simplePos x="0" y="0"/>
                <wp:positionH relativeFrom="column">
                  <wp:posOffset>151765</wp:posOffset>
                </wp:positionH>
                <wp:positionV relativeFrom="paragraph">
                  <wp:posOffset>76835</wp:posOffset>
                </wp:positionV>
                <wp:extent cx="1285875" cy="1169194"/>
                <wp:effectExtent l="0" t="0" r="0" b="0"/>
                <wp:wrapNone/>
                <wp:docPr id="1952240517" name="Imagen 19522405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1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1691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853" w:type="dxa"/>
          <w:gridSpan w:val="3"/>
          <w:vAlign w:val="center"/>
        </w:tcPr>
        <w:p w14:paraId="7353D496" w14:textId="01854B0A" w:rsidR="00AC5550" w:rsidRPr="001033CA" w:rsidRDefault="00AC5550" w:rsidP="00AC5550">
          <w:pPr>
            <w:pStyle w:val="Encabezado"/>
            <w:jc w:val="center"/>
            <w:rPr>
              <w:rFonts w:ascii="Arial" w:hAnsi="Arial" w:cs="Arial"/>
              <w:b/>
              <w:bCs/>
              <w:szCs w:val="24"/>
            </w:rPr>
          </w:pPr>
          <w:r w:rsidRPr="001033CA">
            <w:rPr>
              <w:rFonts w:ascii="Arial" w:hAnsi="Arial" w:cs="Arial"/>
              <w:b/>
              <w:bCs/>
              <w:szCs w:val="24"/>
            </w:rPr>
            <w:t>FORMATO</w:t>
          </w:r>
        </w:p>
      </w:tc>
      <w:tc>
        <w:tcPr>
          <w:tcW w:w="2692" w:type="dxa"/>
          <w:vMerge w:val="restart"/>
        </w:tcPr>
        <w:p w14:paraId="720F78C6" w14:textId="77777777" w:rsidR="00AC5550" w:rsidRPr="001033CA" w:rsidRDefault="00AC5550" w:rsidP="00AC5550">
          <w:pPr>
            <w:pStyle w:val="Encabezado"/>
            <w:jc w:val="center"/>
          </w:pPr>
          <w:r w:rsidRPr="001033CA">
            <w:drawing>
              <wp:anchor distT="0" distB="0" distL="114300" distR="114300" simplePos="0" relativeHeight="251660288" behindDoc="0" locked="0" layoutInCell="1" allowOverlap="1" wp14:anchorId="54E6C331" wp14:editId="33DB2051">
                <wp:simplePos x="0" y="0"/>
                <wp:positionH relativeFrom="column">
                  <wp:posOffset>173990</wp:posOffset>
                </wp:positionH>
                <wp:positionV relativeFrom="paragraph">
                  <wp:posOffset>57785</wp:posOffset>
                </wp:positionV>
                <wp:extent cx="1209675" cy="1224076"/>
                <wp:effectExtent l="0" t="0" r="0" b="0"/>
                <wp:wrapNone/>
                <wp:docPr id="1774468392" name="Imagen 17744683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3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959" t="15550" r="15723" b="134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9675" cy="12240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AC5550" w:rsidRPr="001033CA" w14:paraId="5178A276" w14:textId="77777777" w:rsidTr="000213AA">
      <w:trPr>
        <w:cantSplit/>
        <w:trHeight w:val="1128"/>
        <w:jc w:val="center"/>
      </w:trPr>
      <w:tc>
        <w:tcPr>
          <w:tcW w:w="2642" w:type="dxa"/>
          <w:vMerge/>
        </w:tcPr>
        <w:p w14:paraId="4D9BC358" w14:textId="77777777" w:rsidR="00AC5550" w:rsidRPr="001033CA" w:rsidRDefault="00AC5550" w:rsidP="00AC5550">
          <w:pPr>
            <w:pStyle w:val="Encabezado"/>
          </w:pPr>
        </w:p>
      </w:tc>
      <w:tc>
        <w:tcPr>
          <w:tcW w:w="4853" w:type="dxa"/>
          <w:gridSpan w:val="3"/>
          <w:vAlign w:val="center"/>
        </w:tcPr>
        <w:p w14:paraId="6BA1E4ED" w14:textId="0FD57F97" w:rsidR="00AC5550" w:rsidRPr="001033CA" w:rsidRDefault="00AC5550" w:rsidP="00AC5550">
          <w:pPr>
            <w:autoSpaceDE w:val="0"/>
            <w:autoSpaceDN w:val="0"/>
            <w:adjustRightInd w:val="0"/>
            <w:spacing w:after="0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 w:rsidRPr="001033CA">
            <w:rPr>
              <w:rFonts w:ascii="Arial" w:hAnsi="Arial" w:cs="Arial"/>
              <w:b/>
              <w:bCs/>
              <w:sz w:val="28"/>
              <w:szCs w:val="28"/>
            </w:rPr>
            <w:t xml:space="preserve">INSPECCIÓN </w:t>
          </w:r>
          <w:r w:rsidR="001033CA" w:rsidRPr="001033CA">
            <w:rPr>
              <w:rFonts w:ascii="Arial" w:hAnsi="Arial" w:cs="Arial"/>
              <w:b/>
              <w:bCs/>
              <w:sz w:val="28"/>
              <w:szCs w:val="28"/>
            </w:rPr>
            <w:t xml:space="preserve">DE CONDICIONES </w:t>
          </w:r>
          <w:r w:rsidRPr="001033CA">
            <w:rPr>
              <w:rFonts w:ascii="Arial" w:hAnsi="Arial" w:cs="Arial"/>
              <w:b/>
              <w:bCs/>
              <w:sz w:val="28"/>
              <w:szCs w:val="28"/>
            </w:rPr>
            <w:t>SST PARA TRABAJO EN CASA</w:t>
          </w:r>
        </w:p>
      </w:tc>
      <w:tc>
        <w:tcPr>
          <w:tcW w:w="2692" w:type="dxa"/>
          <w:vMerge/>
        </w:tcPr>
        <w:p w14:paraId="3CD84FC2" w14:textId="77777777" w:rsidR="00AC5550" w:rsidRPr="001033CA" w:rsidRDefault="00AC5550" w:rsidP="00AC5550">
          <w:pPr>
            <w:pStyle w:val="Encabezado"/>
          </w:pPr>
        </w:p>
      </w:tc>
    </w:tr>
    <w:tr w:rsidR="00AC5550" w:rsidRPr="001033CA" w14:paraId="2488EDA5" w14:textId="77777777" w:rsidTr="000213AA">
      <w:trPr>
        <w:cantSplit/>
        <w:trHeight w:val="408"/>
        <w:jc w:val="center"/>
      </w:trPr>
      <w:tc>
        <w:tcPr>
          <w:tcW w:w="2642" w:type="dxa"/>
          <w:vMerge/>
        </w:tcPr>
        <w:p w14:paraId="1BFD72AB" w14:textId="77777777" w:rsidR="00AC5550" w:rsidRPr="001033CA" w:rsidRDefault="00AC5550" w:rsidP="00AC5550">
          <w:pPr>
            <w:pStyle w:val="Encabezado"/>
          </w:pPr>
        </w:p>
      </w:tc>
      <w:tc>
        <w:tcPr>
          <w:tcW w:w="1748" w:type="dxa"/>
          <w:vAlign w:val="center"/>
        </w:tcPr>
        <w:p w14:paraId="6524CFE1" w14:textId="1D2AFEF3" w:rsidR="00AC5550" w:rsidRPr="001033CA" w:rsidRDefault="00AC5550" w:rsidP="00AC5550">
          <w:pPr>
            <w:pStyle w:val="Encabezado"/>
            <w:jc w:val="center"/>
            <w:rPr>
              <w:rFonts w:ascii="Arial" w:hAnsi="Arial" w:cs="Arial"/>
              <w:sz w:val="16"/>
              <w:szCs w:val="16"/>
            </w:rPr>
          </w:pPr>
          <w:r w:rsidRPr="001033CA">
            <w:rPr>
              <w:rFonts w:ascii="Arial" w:hAnsi="Arial" w:cs="Arial"/>
              <w:b/>
              <w:sz w:val="18"/>
              <w:szCs w:val="16"/>
            </w:rPr>
            <w:t xml:space="preserve">Código: </w:t>
          </w:r>
          <w:r w:rsidR="001033CA" w:rsidRPr="001033CA">
            <w:rPr>
              <w:rFonts w:ascii="Arial" w:hAnsi="Arial" w:cs="Arial"/>
              <w:bCs/>
              <w:sz w:val="18"/>
              <w:szCs w:val="16"/>
            </w:rPr>
            <w:t>GH-FT-69</w:t>
          </w:r>
        </w:p>
      </w:tc>
      <w:tc>
        <w:tcPr>
          <w:tcW w:w="1134" w:type="dxa"/>
          <w:vAlign w:val="center"/>
        </w:tcPr>
        <w:p w14:paraId="5047C8B3" w14:textId="77777777" w:rsidR="00AC5550" w:rsidRPr="001033CA" w:rsidRDefault="00AC5550" w:rsidP="00AC5550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1033CA">
            <w:rPr>
              <w:rFonts w:ascii="Arial" w:hAnsi="Arial" w:cs="Arial"/>
              <w:b/>
              <w:sz w:val="18"/>
            </w:rPr>
            <w:t xml:space="preserve">Versión: </w:t>
          </w:r>
          <w:r w:rsidRPr="001033CA">
            <w:rPr>
              <w:rFonts w:ascii="Arial" w:hAnsi="Arial" w:cs="Arial"/>
              <w:bCs/>
              <w:sz w:val="18"/>
            </w:rPr>
            <w:t>1</w:t>
          </w:r>
        </w:p>
      </w:tc>
      <w:tc>
        <w:tcPr>
          <w:tcW w:w="1971" w:type="dxa"/>
          <w:vAlign w:val="center"/>
        </w:tcPr>
        <w:p w14:paraId="6CEB4C52" w14:textId="1AAFD3A9" w:rsidR="00AC5550" w:rsidRPr="001033CA" w:rsidRDefault="00AC5550" w:rsidP="00AC5550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1033CA">
            <w:rPr>
              <w:rFonts w:ascii="Arial" w:hAnsi="Arial" w:cs="Arial"/>
              <w:b/>
              <w:sz w:val="18"/>
            </w:rPr>
            <w:t xml:space="preserve">Fecha: </w:t>
          </w:r>
          <w:r w:rsidR="001033CA" w:rsidRPr="001033CA">
            <w:rPr>
              <w:rFonts w:ascii="Arial" w:hAnsi="Arial" w:cs="Arial"/>
              <w:bCs/>
              <w:sz w:val="18"/>
            </w:rPr>
            <w:t>07/11/2025</w:t>
          </w:r>
        </w:p>
      </w:tc>
      <w:tc>
        <w:tcPr>
          <w:tcW w:w="2692" w:type="dxa"/>
          <w:vMerge/>
        </w:tcPr>
        <w:p w14:paraId="19DBE911" w14:textId="77777777" w:rsidR="00AC5550" w:rsidRPr="001033CA" w:rsidRDefault="00AC5550" w:rsidP="00AC5550">
          <w:pPr>
            <w:pStyle w:val="Encabezado"/>
          </w:pPr>
        </w:p>
      </w:tc>
    </w:tr>
  </w:tbl>
  <w:p w14:paraId="01FB9315" w14:textId="77777777" w:rsidR="00AC5550" w:rsidRPr="001033CA" w:rsidRDefault="00AC555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64011909">
    <w:abstractNumId w:val="8"/>
  </w:num>
  <w:num w:numId="2" w16cid:durableId="227686797">
    <w:abstractNumId w:val="6"/>
  </w:num>
  <w:num w:numId="3" w16cid:durableId="1570579810">
    <w:abstractNumId w:val="5"/>
  </w:num>
  <w:num w:numId="4" w16cid:durableId="949824100">
    <w:abstractNumId w:val="4"/>
  </w:num>
  <w:num w:numId="5" w16cid:durableId="1844125567">
    <w:abstractNumId w:val="7"/>
  </w:num>
  <w:num w:numId="6" w16cid:durableId="738405765">
    <w:abstractNumId w:val="3"/>
  </w:num>
  <w:num w:numId="7" w16cid:durableId="1116676318">
    <w:abstractNumId w:val="2"/>
  </w:num>
  <w:num w:numId="8" w16cid:durableId="231504293">
    <w:abstractNumId w:val="1"/>
  </w:num>
  <w:num w:numId="9" w16cid:durableId="1746226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033CA"/>
    <w:rsid w:val="0015074B"/>
    <w:rsid w:val="002537F4"/>
    <w:rsid w:val="0029639D"/>
    <w:rsid w:val="002E7568"/>
    <w:rsid w:val="002F5267"/>
    <w:rsid w:val="00326F90"/>
    <w:rsid w:val="005A28AF"/>
    <w:rsid w:val="005A39E3"/>
    <w:rsid w:val="00686032"/>
    <w:rsid w:val="00706DF3"/>
    <w:rsid w:val="00716729"/>
    <w:rsid w:val="00977F4A"/>
    <w:rsid w:val="009E06CA"/>
    <w:rsid w:val="00AA1D8D"/>
    <w:rsid w:val="00AC5550"/>
    <w:rsid w:val="00B47730"/>
    <w:rsid w:val="00C312AC"/>
    <w:rsid w:val="00CA64F9"/>
    <w:rsid w:val="00CB0664"/>
    <w:rsid w:val="00E807C9"/>
    <w:rsid w:val="00E85CC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2867E71"/>
  <w14:defaultImageDpi w14:val="300"/>
  <w15:docId w15:val="{8F0FA2E3-1382-4E18-B43F-2167AB674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lang w:val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Car Car, Car Car Car Car Car Car,Encabezado1,encabezado,Encabezado Car Car Car Car Car,Encabezado Car Car Car,Encabezado Car Car,Tabla6"/>
    <w:basedOn w:val="Normal"/>
    <w:link w:val="EncabezadoCar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aliases w:val="Car Car Car, Car Car Car Car Car Car Car,Encabezado1 Car,encabezado Car,Encabezado Car Car Car Car Car Car,Encabezado Car Car Car Car,Encabezado Car Car Car1,Tabla6 Car"/>
    <w:basedOn w:val="Fuentedeprrafopredeter"/>
    <w:link w:val="Encabezado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373</Words>
  <Characters>2055</Characters>
  <Application>Microsoft Office Word</Application>
  <DocSecurity>0</DocSecurity>
  <Lines>17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2424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/>
  <cp:lastModifiedBy>Juan Camilo Calderon - SGI</cp:lastModifiedBy>
  <cp:revision>4</cp:revision>
  <dcterms:created xsi:type="dcterms:W3CDTF">2025-10-25T01:42:00Z</dcterms:created>
  <dcterms:modified xsi:type="dcterms:W3CDTF">2025-11-09T20:43:00Z</dcterms:modified>
  <cp:category/>
</cp:coreProperties>
</file>