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A6C03" w14:textId="77777777" w:rsidR="009124AB" w:rsidRPr="00A14578" w:rsidRDefault="009124AB" w:rsidP="009124AB">
      <w:pPr>
        <w:widowControl w:val="0"/>
        <w:spacing w:before="5" w:after="1"/>
        <w:jc w:val="center"/>
        <w:rPr>
          <w:rFonts w:eastAsia="Arial" w:cs="Arial"/>
          <w:b/>
          <w:sz w:val="48"/>
          <w:szCs w:val="22"/>
        </w:rPr>
      </w:pPr>
      <w:r w:rsidRPr="00A14578">
        <w:rPr>
          <w:rFonts w:eastAsia="Arial" w:cs="Arial"/>
          <w:b/>
          <w:sz w:val="48"/>
          <w:szCs w:val="22"/>
        </w:rPr>
        <w:t>MANUAL DE POLÍTICAS CONTABLES</w:t>
      </w:r>
    </w:p>
    <w:p w14:paraId="4D2EABD8" w14:textId="77777777" w:rsidR="009124AB" w:rsidRPr="00A14578" w:rsidRDefault="009124AB" w:rsidP="009124AB">
      <w:pPr>
        <w:widowControl w:val="0"/>
        <w:spacing w:before="5" w:after="1"/>
        <w:jc w:val="center"/>
        <w:rPr>
          <w:rFonts w:eastAsia="Arial" w:cs="Arial"/>
          <w:b/>
          <w:sz w:val="48"/>
          <w:szCs w:val="22"/>
        </w:rPr>
      </w:pPr>
      <w:r w:rsidRPr="00A14578">
        <w:rPr>
          <w:rFonts w:eastAsia="Arial" w:cs="Arial"/>
          <w:b/>
          <w:sz w:val="48"/>
          <w:szCs w:val="22"/>
        </w:rPr>
        <w:t>-POLITICA DE EFECTIVO Y EQUIVALENTE AL EFECTIVO-</w:t>
      </w:r>
    </w:p>
    <w:p w14:paraId="128367DF" w14:textId="77777777" w:rsidR="009124AB" w:rsidRPr="00A14578" w:rsidRDefault="009124AB" w:rsidP="009124AB">
      <w:pPr>
        <w:widowControl w:val="0"/>
        <w:spacing w:before="5" w:after="1"/>
        <w:jc w:val="center"/>
        <w:rPr>
          <w:rFonts w:eastAsia="Arial" w:cs="Arial"/>
          <w:b/>
          <w:sz w:val="22"/>
          <w:szCs w:val="22"/>
        </w:rPr>
      </w:pPr>
      <w:r w:rsidRPr="00A14578">
        <w:rPr>
          <w:rFonts w:eastAsia="Arial" w:cs="Arial"/>
          <w:b/>
          <w:sz w:val="22"/>
          <w:szCs w:val="22"/>
        </w:rPr>
        <w:t>(Bajo la Norma Internacional de Contabilidad del Sector Público-adaptada indirectamente por la Contaduría General de la Nación de Colombia bajo la Resolución CGN 533 de 2015 y sus normas modificatorias)</w:t>
      </w:r>
    </w:p>
    <w:p w14:paraId="563486CA" w14:textId="77777777" w:rsidR="009124AB" w:rsidRPr="00A14578" w:rsidRDefault="009124AB" w:rsidP="009124AB">
      <w:pPr>
        <w:pStyle w:val="Textoindependiente"/>
        <w:spacing w:before="5" w:after="1"/>
        <w:rPr>
          <w:b/>
          <w:lang w:val="es-CO"/>
        </w:rPr>
      </w:pPr>
      <w:bookmarkStart w:id="0" w:name="_Hlk97887823"/>
      <w:bookmarkStart w:id="1" w:name="_Hlk97888187"/>
    </w:p>
    <w:p w14:paraId="3823D6BD" w14:textId="77777777" w:rsidR="009124AB" w:rsidRPr="00A14578" w:rsidRDefault="009124AB" w:rsidP="009124AB">
      <w:pPr>
        <w:pStyle w:val="Textoindependiente"/>
        <w:spacing w:before="5" w:after="1"/>
        <w:jc w:val="center"/>
        <w:rPr>
          <w:b/>
          <w:sz w:val="48"/>
          <w:lang w:val="es-CO"/>
        </w:rPr>
      </w:pPr>
      <w:bookmarkStart w:id="2" w:name="_Hlk120538517"/>
      <w:bookmarkStart w:id="3" w:name="_Hlk120538646"/>
      <w:r w:rsidRPr="00A14578">
        <w:rPr>
          <w:b/>
          <w:sz w:val="48"/>
          <w:lang w:val="es-CO"/>
        </w:rPr>
        <w:t>CORPORACIÓN AUTÓNOMA REGIONAL DEL ATLÁNTICO</w:t>
      </w:r>
    </w:p>
    <w:p w14:paraId="51F1E4F4" w14:textId="5BF7D511" w:rsidR="009124AB" w:rsidRPr="00A14578" w:rsidRDefault="009124AB" w:rsidP="009124AB">
      <w:pPr>
        <w:pStyle w:val="Textoindependiente"/>
        <w:spacing w:before="5" w:after="1"/>
        <w:jc w:val="center"/>
        <w:rPr>
          <w:b/>
          <w:lang w:val="es-CO"/>
        </w:rPr>
      </w:pPr>
      <w:r w:rsidRPr="00A14578">
        <w:rPr>
          <w:b/>
          <w:lang w:val="es-CO"/>
        </w:rPr>
        <w:t>Versión aplicable para el ejercicio contable desde el 1 de enero de 202</w:t>
      </w:r>
      <w:r w:rsidR="00666860" w:rsidRPr="00A14578">
        <w:rPr>
          <w:b/>
          <w:lang w:val="es-CO"/>
        </w:rPr>
        <w:t>4</w:t>
      </w:r>
    </w:p>
    <w:p w14:paraId="47E94BBE" w14:textId="77777777" w:rsidR="009124AB" w:rsidRPr="00A14578" w:rsidRDefault="009124AB" w:rsidP="009124AB">
      <w:pPr>
        <w:pStyle w:val="Textoindependiente"/>
        <w:spacing w:before="5" w:after="1"/>
        <w:rPr>
          <w:b/>
          <w:sz w:val="36"/>
          <w:lang w:val="es-CO"/>
        </w:rPr>
      </w:pPr>
      <w:bookmarkStart w:id="4" w:name="_Hlk120538478"/>
    </w:p>
    <w:p w14:paraId="5C0B8F77" w14:textId="77777777" w:rsidR="009124AB" w:rsidRPr="00A14578" w:rsidRDefault="009124AB" w:rsidP="009124AB">
      <w:pPr>
        <w:pStyle w:val="Textoindependiente"/>
        <w:spacing w:before="5" w:after="1"/>
        <w:jc w:val="center"/>
        <w:rPr>
          <w:b/>
          <w:sz w:val="36"/>
        </w:rPr>
      </w:pPr>
      <w:r w:rsidRPr="00A14578">
        <w:rPr>
          <w:noProof/>
        </w:rPr>
        <w:drawing>
          <wp:inline distT="0" distB="0" distL="0" distR="0" wp14:anchorId="7CCFACAA" wp14:editId="15B8A727">
            <wp:extent cx="3092789" cy="3092789"/>
            <wp:effectExtent l="0" t="0" r="0" b="0"/>
            <wp:docPr id="9" name="Imagen 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 nombre de la empres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1431" cy="3101431"/>
                    </a:xfrm>
                    <a:prstGeom prst="rect">
                      <a:avLst/>
                    </a:prstGeom>
                    <a:noFill/>
                    <a:ln>
                      <a:noFill/>
                    </a:ln>
                  </pic:spPr>
                </pic:pic>
              </a:graphicData>
            </a:graphic>
          </wp:inline>
        </w:drawing>
      </w:r>
    </w:p>
    <w:p w14:paraId="428BA118" w14:textId="77777777" w:rsidR="009124AB" w:rsidRPr="00A14578" w:rsidRDefault="009124AB" w:rsidP="009124AB">
      <w:pPr>
        <w:pStyle w:val="Textoindependiente"/>
        <w:spacing w:before="5" w:after="1"/>
        <w:jc w:val="center"/>
        <w:rPr>
          <w:b/>
          <w:sz w:val="36"/>
        </w:rPr>
      </w:pPr>
    </w:p>
    <w:p w14:paraId="01AFFFE5" w14:textId="77777777" w:rsidR="009124AB" w:rsidRPr="00A14578" w:rsidRDefault="009124AB" w:rsidP="009124AB">
      <w:pPr>
        <w:pStyle w:val="Textoindependiente"/>
        <w:spacing w:before="5" w:after="1"/>
        <w:rPr>
          <w:b/>
          <w:bCs/>
          <w:sz w:val="28"/>
          <w:szCs w:val="48"/>
        </w:rPr>
      </w:pPr>
    </w:p>
    <w:bookmarkEnd w:id="0"/>
    <w:bookmarkEnd w:id="1"/>
    <w:bookmarkEnd w:id="4"/>
    <w:p w14:paraId="7B7B6351" w14:textId="2193CB94" w:rsidR="009124AB" w:rsidRPr="00A14578" w:rsidRDefault="009124AB" w:rsidP="00E87746">
      <w:pPr>
        <w:pStyle w:val="Textoindependiente"/>
        <w:spacing w:before="5" w:after="1"/>
        <w:jc w:val="center"/>
        <w:rPr>
          <w:b/>
          <w:bCs/>
          <w:sz w:val="36"/>
          <w:szCs w:val="56"/>
          <w:lang w:val="es-CO"/>
        </w:rPr>
      </w:pPr>
      <w:r w:rsidRPr="00A14578">
        <w:rPr>
          <w:b/>
          <w:bCs/>
          <w:sz w:val="36"/>
          <w:szCs w:val="56"/>
          <w:lang w:val="es-CO"/>
        </w:rPr>
        <w:t>NIT: 802.000.339-0</w:t>
      </w:r>
      <w:r w:rsidRPr="00A14578">
        <w:rPr>
          <w:b/>
          <w:bCs/>
          <w:sz w:val="36"/>
          <w:szCs w:val="56"/>
          <w:lang w:val="es-CO"/>
        </w:rPr>
        <w:cr/>
      </w:r>
      <w:bookmarkEnd w:id="2"/>
      <w:bookmarkEnd w:id="3"/>
    </w:p>
    <w:sdt>
      <w:sdtPr>
        <w:rPr>
          <w:rFonts w:ascii="Arial" w:eastAsiaTheme="minorEastAsia" w:hAnsi="Arial" w:cstheme="minorBidi"/>
          <w:caps w:val="0"/>
          <w:color w:val="auto"/>
          <w:sz w:val="24"/>
          <w:szCs w:val="21"/>
          <w:lang w:val="es-ES" w:eastAsia="en-US"/>
        </w:rPr>
        <w:id w:val="-219831803"/>
        <w:docPartObj>
          <w:docPartGallery w:val="Table of Contents"/>
          <w:docPartUnique/>
        </w:docPartObj>
      </w:sdtPr>
      <w:sdtEndPr>
        <w:rPr>
          <w:rFonts w:ascii="Tahoma" w:eastAsia="Times New Roman" w:hAnsi="Tahoma" w:cs="Times New Roman"/>
          <w:b/>
          <w:bCs/>
          <w:szCs w:val="20"/>
        </w:rPr>
      </w:sdtEndPr>
      <w:sdtContent>
        <w:p w14:paraId="5B90C01D" w14:textId="09162589" w:rsidR="00E87746" w:rsidRPr="00A14578" w:rsidRDefault="009124AB" w:rsidP="00D64CB8">
          <w:pPr>
            <w:pStyle w:val="TtuloTDC"/>
            <w:spacing w:line="240" w:lineRule="auto"/>
            <w:ind w:left="720"/>
            <w:rPr>
              <w:color w:val="auto"/>
              <w:lang w:val="es-ES"/>
            </w:rPr>
          </w:pPr>
          <w:r w:rsidRPr="00A14578">
            <w:rPr>
              <w:color w:val="auto"/>
              <w:lang w:val="es-ES"/>
            </w:rPr>
            <w:t>Tabla de contenido</w:t>
          </w:r>
        </w:p>
        <w:p w14:paraId="2EA61890" w14:textId="1BFD6CFB" w:rsidR="00D64CB8" w:rsidRPr="00A14578" w:rsidRDefault="009124AB">
          <w:pPr>
            <w:pStyle w:val="TDC1"/>
            <w:tabs>
              <w:tab w:val="left" w:pos="480"/>
              <w:tab w:val="right" w:leader="dot" w:pos="8828"/>
            </w:tabs>
            <w:rPr>
              <w:rFonts w:asciiTheme="minorHAnsi" w:hAnsiTheme="minorHAnsi"/>
              <w:noProof/>
              <w:kern w:val="2"/>
              <w:sz w:val="22"/>
              <w:szCs w:val="22"/>
              <w:lang w:eastAsia="es-CO"/>
              <w14:ligatures w14:val="standardContextual"/>
            </w:rPr>
          </w:pPr>
          <w:r w:rsidRPr="00A14578">
            <w:rPr>
              <w:lang w:val="en-US"/>
            </w:rPr>
            <w:fldChar w:fldCharType="begin"/>
          </w:r>
          <w:r w:rsidRPr="00A14578">
            <w:instrText xml:space="preserve"> TOC \o "1-3" \h \z \u </w:instrText>
          </w:r>
          <w:r w:rsidRPr="00A14578">
            <w:rPr>
              <w:lang w:val="en-US"/>
            </w:rPr>
            <w:fldChar w:fldCharType="separate"/>
          </w:r>
          <w:hyperlink w:anchor="_Toc175927534" w:history="1">
            <w:r w:rsidR="00D64CB8" w:rsidRPr="00A14578">
              <w:rPr>
                <w:rStyle w:val="Hipervnculo"/>
                <w:noProof/>
                <w:color w:val="auto"/>
              </w:rPr>
              <w:t>1</w:t>
            </w:r>
            <w:r w:rsidR="00D64CB8" w:rsidRPr="00A14578">
              <w:rPr>
                <w:rFonts w:asciiTheme="minorHAnsi" w:hAnsiTheme="minorHAnsi"/>
                <w:noProof/>
                <w:kern w:val="2"/>
                <w:sz w:val="22"/>
                <w:szCs w:val="22"/>
                <w:lang w:eastAsia="es-CO"/>
                <w14:ligatures w14:val="standardContextual"/>
              </w:rPr>
              <w:tab/>
            </w:r>
            <w:r w:rsidR="00D64CB8" w:rsidRPr="00A14578">
              <w:rPr>
                <w:rStyle w:val="Hipervnculo"/>
                <w:noProof/>
                <w:color w:val="auto"/>
              </w:rPr>
              <w:t>INTRODUCCIÓN</w:t>
            </w:r>
            <w:r w:rsidR="00D64CB8" w:rsidRPr="00A14578">
              <w:rPr>
                <w:noProof/>
                <w:webHidden/>
              </w:rPr>
              <w:tab/>
            </w:r>
            <w:r w:rsidR="00D64CB8" w:rsidRPr="00A14578">
              <w:rPr>
                <w:noProof/>
                <w:webHidden/>
              </w:rPr>
              <w:fldChar w:fldCharType="begin"/>
            </w:r>
            <w:r w:rsidR="00D64CB8" w:rsidRPr="00A14578">
              <w:rPr>
                <w:noProof/>
                <w:webHidden/>
              </w:rPr>
              <w:instrText xml:space="preserve"> PAGEREF _Toc175927534 \h </w:instrText>
            </w:r>
            <w:r w:rsidR="00D64CB8" w:rsidRPr="00A14578">
              <w:rPr>
                <w:noProof/>
                <w:webHidden/>
              </w:rPr>
            </w:r>
            <w:r w:rsidR="00D64CB8" w:rsidRPr="00A14578">
              <w:rPr>
                <w:noProof/>
                <w:webHidden/>
              </w:rPr>
              <w:fldChar w:fldCharType="separate"/>
            </w:r>
            <w:r w:rsidR="009436FE">
              <w:rPr>
                <w:noProof/>
                <w:webHidden/>
              </w:rPr>
              <w:t>4</w:t>
            </w:r>
            <w:r w:rsidR="00D64CB8" w:rsidRPr="00A14578">
              <w:rPr>
                <w:noProof/>
                <w:webHidden/>
              </w:rPr>
              <w:fldChar w:fldCharType="end"/>
            </w:r>
          </w:hyperlink>
        </w:p>
        <w:p w14:paraId="3509082E" w14:textId="65EFBEB5" w:rsidR="00D64CB8" w:rsidRPr="00A14578" w:rsidRDefault="00D64CB8">
          <w:pPr>
            <w:pStyle w:val="TDC1"/>
            <w:tabs>
              <w:tab w:val="left" w:pos="480"/>
              <w:tab w:val="right" w:leader="dot" w:pos="8828"/>
            </w:tabs>
            <w:rPr>
              <w:rFonts w:asciiTheme="minorHAnsi" w:hAnsiTheme="minorHAnsi"/>
              <w:noProof/>
              <w:kern w:val="2"/>
              <w:sz w:val="22"/>
              <w:szCs w:val="22"/>
              <w:lang w:eastAsia="es-CO"/>
              <w14:ligatures w14:val="standardContextual"/>
            </w:rPr>
          </w:pPr>
          <w:hyperlink w:anchor="_Toc175927535" w:history="1">
            <w:r w:rsidRPr="00A14578">
              <w:rPr>
                <w:rStyle w:val="Hipervnculo"/>
                <w:noProof/>
                <w:color w:val="auto"/>
              </w:rPr>
              <w:t>2</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Objetivo</w:t>
            </w:r>
            <w:r w:rsidRPr="00A14578">
              <w:rPr>
                <w:noProof/>
                <w:webHidden/>
              </w:rPr>
              <w:tab/>
            </w:r>
            <w:r w:rsidRPr="00A14578">
              <w:rPr>
                <w:noProof/>
                <w:webHidden/>
              </w:rPr>
              <w:fldChar w:fldCharType="begin"/>
            </w:r>
            <w:r w:rsidRPr="00A14578">
              <w:rPr>
                <w:noProof/>
                <w:webHidden/>
              </w:rPr>
              <w:instrText xml:space="preserve"> PAGEREF _Toc175927535 \h </w:instrText>
            </w:r>
            <w:r w:rsidRPr="00A14578">
              <w:rPr>
                <w:noProof/>
                <w:webHidden/>
              </w:rPr>
            </w:r>
            <w:r w:rsidRPr="00A14578">
              <w:rPr>
                <w:noProof/>
                <w:webHidden/>
              </w:rPr>
              <w:fldChar w:fldCharType="separate"/>
            </w:r>
            <w:r w:rsidR="009436FE">
              <w:rPr>
                <w:noProof/>
                <w:webHidden/>
              </w:rPr>
              <w:t>4</w:t>
            </w:r>
            <w:r w:rsidRPr="00A14578">
              <w:rPr>
                <w:noProof/>
                <w:webHidden/>
              </w:rPr>
              <w:fldChar w:fldCharType="end"/>
            </w:r>
          </w:hyperlink>
        </w:p>
        <w:p w14:paraId="368BAB92" w14:textId="362C0D56" w:rsidR="00D64CB8" w:rsidRPr="00A14578" w:rsidRDefault="00D64CB8">
          <w:pPr>
            <w:pStyle w:val="TDC1"/>
            <w:tabs>
              <w:tab w:val="left" w:pos="480"/>
              <w:tab w:val="right" w:leader="dot" w:pos="8828"/>
            </w:tabs>
            <w:rPr>
              <w:rFonts w:asciiTheme="minorHAnsi" w:hAnsiTheme="minorHAnsi"/>
              <w:noProof/>
              <w:kern w:val="2"/>
              <w:sz w:val="22"/>
              <w:szCs w:val="22"/>
              <w:lang w:eastAsia="es-CO"/>
              <w14:ligatures w14:val="standardContextual"/>
            </w:rPr>
          </w:pPr>
          <w:hyperlink w:anchor="_Toc175927536" w:history="1">
            <w:r w:rsidRPr="00A14578">
              <w:rPr>
                <w:rStyle w:val="Hipervnculo"/>
                <w:noProof/>
                <w:color w:val="auto"/>
              </w:rPr>
              <w:t>3</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Alcance</w:t>
            </w:r>
            <w:r w:rsidRPr="00A14578">
              <w:rPr>
                <w:noProof/>
                <w:webHidden/>
              </w:rPr>
              <w:tab/>
            </w:r>
            <w:r w:rsidRPr="00A14578">
              <w:rPr>
                <w:noProof/>
                <w:webHidden/>
              </w:rPr>
              <w:fldChar w:fldCharType="begin"/>
            </w:r>
            <w:r w:rsidRPr="00A14578">
              <w:rPr>
                <w:noProof/>
                <w:webHidden/>
              </w:rPr>
              <w:instrText xml:space="preserve"> PAGEREF _Toc175927536 \h </w:instrText>
            </w:r>
            <w:r w:rsidRPr="00A14578">
              <w:rPr>
                <w:noProof/>
                <w:webHidden/>
              </w:rPr>
            </w:r>
            <w:r w:rsidRPr="00A14578">
              <w:rPr>
                <w:noProof/>
                <w:webHidden/>
              </w:rPr>
              <w:fldChar w:fldCharType="separate"/>
            </w:r>
            <w:r w:rsidR="009436FE">
              <w:rPr>
                <w:noProof/>
                <w:webHidden/>
              </w:rPr>
              <w:t>4</w:t>
            </w:r>
            <w:r w:rsidRPr="00A14578">
              <w:rPr>
                <w:noProof/>
                <w:webHidden/>
              </w:rPr>
              <w:fldChar w:fldCharType="end"/>
            </w:r>
          </w:hyperlink>
        </w:p>
        <w:p w14:paraId="2741D83B" w14:textId="02B8C292" w:rsidR="00D64CB8" w:rsidRPr="00A14578" w:rsidRDefault="00D64CB8">
          <w:pPr>
            <w:pStyle w:val="TDC1"/>
            <w:tabs>
              <w:tab w:val="left" w:pos="480"/>
              <w:tab w:val="right" w:leader="dot" w:pos="8828"/>
            </w:tabs>
            <w:rPr>
              <w:rFonts w:asciiTheme="minorHAnsi" w:hAnsiTheme="minorHAnsi"/>
              <w:noProof/>
              <w:kern w:val="2"/>
              <w:sz w:val="22"/>
              <w:szCs w:val="22"/>
              <w:lang w:eastAsia="es-CO"/>
              <w14:ligatures w14:val="standardContextual"/>
            </w:rPr>
          </w:pPr>
          <w:hyperlink w:anchor="_Toc175927537" w:history="1">
            <w:r w:rsidRPr="00A14578">
              <w:rPr>
                <w:rStyle w:val="Hipervnculo"/>
                <w:noProof/>
                <w:color w:val="auto"/>
              </w:rPr>
              <w:t>4</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Definiciones</w:t>
            </w:r>
            <w:r w:rsidRPr="00A14578">
              <w:rPr>
                <w:noProof/>
                <w:webHidden/>
              </w:rPr>
              <w:tab/>
            </w:r>
            <w:r w:rsidRPr="00A14578">
              <w:rPr>
                <w:noProof/>
                <w:webHidden/>
              </w:rPr>
              <w:fldChar w:fldCharType="begin"/>
            </w:r>
            <w:r w:rsidRPr="00A14578">
              <w:rPr>
                <w:noProof/>
                <w:webHidden/>
              </w:rPr>
              <w:instrText xml:space="preserve"> PAGEREF _Toc175927537 \h </w:instrText>
            </w:r>
            <w:r w:rsidRPr="00A14578">
              <w:rPr>
                <w:noProof/>
                <w:webHidden/>
              </w:rPr>
            </w:r>
            <w:r w:rsidRPr="00A14578">
              <w:rPr>
                <w:noProof/>
                <w:webHidden/>
              </w:rPr>
              <w:fldChar w:fldCharType="separate"/>
            </w:r>
            <w:r w:rsidR="009436FE">
              <w:rPr>
                <w:noProof/>
                <w:webHidden/>
              </w:rPr>
              <w:t>5</w:t>
            </w:r>
            <w:r w:rsidRPr="00A14578">
              <w:rPr>
                <w:noProof/>
                <w:webHidden/>
              </w:rPr>
              <w:fldChar w:fldCharType="end"/>
            </w:r>
          </w:hyperlink>
        </w:p>
        <w:p w14:paraId="24112142" w14:textId="5E914B0B" w:rsidR="00D64CB8" w:rsidRPr="00A14578" w:rsidRDefault="00D64CB8">
          <w:pPr>
            <w:pStyle w:val="TDC2"/>
            <w:tabs>
              <w:tab w:val="left" w:pos="880"/>
              <w:tab w:val="right" w:leader="dot" w:pos="8828"/>
            </w:tabs>
            <w:rPr>
              <w:rFonts w:asciiTheme="minorHAnsi" w:hAnsiTheme="minorHAnsi"/>
              <w:noProof/>
              <w:kern w:val="2"/>
              <w:sz w:val="22"/>
              <w:szCs w:val="22"/>
              <w:lang w:eastAsia="es-CO"/>
              <w14:ligatures w14:val="standardContextual"/>
            </w:rPr>
          </w:pPr>
          <w:hyperlink w:anchor="_Toc175927538" w:history="1">
            <w:r w:rsidRPr="00A14578">
              <w:rPr>
                <w:rStyle w:val="Hipervnculo"/>
                <w:noProof/>
                <w:color w:val="auto"/>
              </w:rPr>
              <w:t>4.1</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Activo corriente:</w:t>
            </w:r>
            <w:r w:rsidRPr="00A14578">
              <w:rPr>
                <w:noProof/>
                <w:webHidden/>
              </w:rPr>
              <w:tab/>
            </w:r>
            <w:r w:rsidRPr="00A14578">
              <w:rPr>
                <w:noProof/>
                <w:webHidden/>
              </w:rPr>
              <w:fldChar w:fldCharType="begin"/>
            </w:r>
            <w:r w:rsidRPr="00A14578">
              <w:rPr>
                <w:noProof/>
                <w:webHidden/>
              </w:rPr>
              <w:instrText xml:space="preserve"> PAGEREF _Toc175927538 \h </w:instrText>
            </w:r>
            <w:r w:rsidRPr="00A14578">
              <w:rPr>
                <w:noProof/>
                <w:webHidden/>
              </w:rPr>
            </w:r>
            <w:r w:rsidRPr="00A14578">
              <w:rPr>
                <w:noProof/>
                <w:webHidden/>
              </w:rPr>
              <w:fldChar w:fldCharType="separate"/>
            </w:r>
            <w:r w:rsidR="009436FE">
              <w:rPr>
                <w:noProof/>
                <w:webHidden/>
              </w:rPr>
              <w:t>5</w:t>
            </w:r>
            <w:r w:rsidRPr="00A14578">
              <w:rPr>
                <w:noProof/>
                <w:webHidden/>
              </w:rPr>
              <w:fldChar w:fldCharType="end"/>
            </w:r>
          </w:hyperlink>
        </w:p>
        <w:p w14:paraId="4035A1F1" w14:textId="11D1557B" w:rsidR="00D64CB8" w:rsidRPr="00A14578" w:rsidRDefault="00D64CB8">
          <w:pPr>
            <w:pStyle w:val="TDC2"/>
            <w:tabs>
              <w:tab w:val="left" w:pos="880"/>
              <w:tab w:val="right" w:leader="dot" w:pos="8828"/>
            </w:tabs>
            <w:rPr>
              <w:rFonts w:asciiTheme="minorHAnsi" w:hAnsiTheme="minorHAnsi"/>
              <w:noProof/>
              <w:kern w:val="2"/>
              <w:sz w:val="22"/>
              <w:szCs w:val="22"/>
              <w:lang w:eastAsia="es-CO"/>
              <w14:ligatures w14:val="standardContextual"/>
            </w:rPr>
          </w:pPr>
          <w:hyperlink w:anchor="_Toc175927539" w:history="1">
            <w:r w:rsidRPr="00A14578">
              <w:rPr>
                <w:rStyle w:val="Hipervnculo"/>
                <w:noProof/>
                <w:color w:val="auto"/>
              </w:rPr>
              <w:t>4.2</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Activo financiero:</w:t>
            </w:r>
            <w:r w:rsidRPr="00A14578">
              <w:rPr>
                <w:noProof/>
                <w:webHidden/>
              </w:rPr>
              <w:tab/>
            </w:r>
            <w:r w:rsidRPr="00A14578">
              <w:rPr>
                <w:noProof/>
                <w:webHidden/>
              </w:rPr>
              <w:fldChar w:fldCharType="begin"/>
            </w:r>
            <w:r w:rsidRPr="00A14578">
              <w:rPr>
                <w:noProof/>
                <w:webHidden/>
              </w:rPr>
              <w:instrText xml:space="preserve"> PAGEREF _Toc175927539 \h </w:instrText>
            </w:r>
            <w:r w:rsidRPr="00A14578">
              <w:rPr>
                <w:noProof/>
                <w:webHidden/>
              </w:rPr>
            </w:r>
            <w:r w:rsidRPr="00A14578">
              <w:rPr>
                <w:noProof/>
                <w:webHidden/>
              </w:rPr>
              <w:fldChar w:fldCharType="separate"/>
            </w:r>
            <w:r w:rsidR="009436FE">
              <w:rPr>
                <w:noProof/>
                <w:webHidden/>
              </w:rPr>
              <w:t>5</w:t>
            </w:r>
            <w:r w:rsidRPr="00A14578">
              <w:rPr>
                <w:noProof/>
                <w:webHidden/>
              </w:rPr>
              <w:fldChar w:fldCharType="end"/>
            </w:r>
          </w:hyperlink>
        </w:p>
        <w:p w14:paraId="64926088" w14:textId="08E42990" w:rsidR="00D64CB8" w:rsidRPr="00A14578" w:rsidRDefault="00D64CB8">
          <w:pPr>
            <w:pStyle w:val="TDC2"/>
            <w:tabs>
              <w:tab w:val="left" w:pos="880"/>
              <w:tab w:val="right" w:leader="dot" w:pos="8828"/>
            </w:tabs>
            <w:rPr>
              <w:rFonts w:asciiTheme="minorHAnsi" w:hAnsiTheme="minorHAnsi"/>
              <w:noProof/>
              <w:kern w:val="2"/>
              <w:sz w:val="22"/>
              <w:szCs w:val="22"/>
              <w:lang w:eastAsia="es-CO"/>
              <w14:ligatures w14:val="standardContextual"/>
            </w:rPr>
          </w:pPr>
          <w:hyperlink w:anchor="_Toc175927540" w:history="1">
            <w:r w:rsidRPr="00A14578">
              <w:rPr>
                <w:rStyle w:val="Hipervnculo"/>
                <w:noProof/>
                <w:color w:val="auto"/>
              </w:rPr>
              <w:t>4.3</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Capital de trabajo:</w:t>
            </w:r>
            <w:r w:rsidRPr="00A14578">
              <w:rPr>
                <w:noProof/>
                <w:webHidden/>
              </w:rPr>
              <w:tab/>
            </w:r>
            <w:r w:rsidRPr="00A14578">
              <w:rPr>
                <w:noProof/>
                <w:webHidden/>
              </w:rPr>
              <w:fldChar w:fldCharType="begin"/>
            </w:r>
            <w:r w:rsidRPr="00A14578">
              <w:rPr>
                <w:noProof/>
                <w:webHidden/>
              </w:rPr>
              <w:instrText xml:space="preserve"> PAGEREF _Toc175927540 \h </w:instrText>
            </w:r>
            <w:r w:rsidRPr="00A14578">
              <w:rPr>
                <w:noProof/>
                <w:webHidden/>
              </w:rPr>
            </w:r>
            <w:r w:rsidRPr="00A14578">
              <w:rPr>
                <w:noProof/>
                <w:webHidden/>
              </w:rPr>
              <w:fldChar w:fldCharType="separate"/>
            </w:r>
            <w:r w:rsidR="009436FE">
              <w:rPr>
                <w:noProof/>
                <w:webHidden/>
              </w:rPr>
              <w:t>5</w:t>
            </w:r>
            <w:r w:rsidRPr="00A14578">
              <w:rPr>
                <w:noProof/>
                <w:webHidden/>
              </w:rPr>
              <w:fldChar w:fldCharType="end"/>
            </w:r>
          </w:hyperlink>
        </w:p>
        <w:p w14:paraId="5E8E3445" w14:textId="0F9B09B1" w:rsidR="00D64CB8" w:rsidRPr="00A14578" w:rsidRDefault="00D64CB8">
          <w:pPr>
            <w:pStyle w:val="TDC2"/>
            <w:tabs>
              <w:tab w:val="left" w:pos="880"/>
              <w:tab w:val="right" w:leader="dot" w:pos="8828"/>
            </w:tabs>
            <w:rPr>
              <w:rFonts w:asciiTheme="minorHAnsi" w:hAnsiTheme="minorHAnsi"/>
              <w:noProof/>
              <w:kern w:val="2"/>
              <w:sz w:val="22"/>
              <w:szCs w:val="22"/>
              <w:lang w:eastAsia="es-CO"/>
              <w14:ligatures w14:val="standardContextual"/>
            </w:rPr>
          </w:pPr>
          <w:hyperlink w:anchor="_Toc175927541" w:history="1">
            <w:r w:rsidRPr="00A14578">
              <w:rPr>
                <w:rStyle w:val="Hipervnculo"/>
                <w:noProof/>
                <w:color w:val="auto"/>
              </w:rPr>
              <w:t>4.4</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Costo de adquisición:</w:t>
            </w:r>
            <w:r w:rsidRPr="00A14578">
              <w:rPr>
                <w:noProof/>
                <w:webHidden/>
              </w:rPr>
              <w:tab/>
            </w:r>
            <w:r w:rsidRPr="00A14578">
              <w:rPr>
                <w:noProof/>
                <w:webHidden/>
              </w:rPr>
              <w:fldChar w:fldCharType="begin"/>
            </w:r>
            <w:r w:rsidRPr="00A14578">
              <w:rPr>
                <w:noProof/>
                <w:webHidden/>
              </w:rPr>
              <w:instrText xml:space="preserve"> PAGEREF _Toc175927541 \h </w:instrText>
            </w:r>
            <w:r w:rsidRPr="00A14578">
              <w:rPr>
                <w:noProof/>
                <w:webHidden/>
              </w:rPr>
            </w:r>
            <w:r w:rsidRPr="00A14578">
              <w:rPr>
                <w:noProof/>
                <w:webHidden/>
              </w:rPr>
              <w:fldChar w:fldCharType="separate"/>
            </w:r>
            <w:r w:rsidR="009436FE">
              <w:rPr>
                <w:noProof/>
                <w:webHidden/>
              </w:rPr>
              <w:t>6</w:t>
            </w:r>
            <w:r w:rsidRPr="00A14578">
              <w:rPr>
                <w:noProof/>
                <w:webHidden/>
              </w:rPr>
              <w:fldChar w:fldCharType="end"/>
            </w:r>
          </w:hyperlink>
        </w:p>
        <w:p w14:paraId="1078265E" w14:textId="37061810" w:rsidR="00D64CB8" w:rsidRPr="00A14578" w:rsidRDefault="00D64CB8">
          <w:pPr>
            <w:pStyle w:val="TDC2"/>
            <w:tabs>
              <w:tab w:val="left" w:pos="880"/>
              <w:tab w:val="right" w:leader="dot" w:pos="8828"/>
            </w:tabs>
            <w:rPr>
              <w:rFonts w:asciiTheme="minorHAnsi" w:hAnsiTheme="minorHAnsi"/>
              <w:noProof/>
              <w:kern w:val="2"/>
              <w:sz w:val="22"/>
              <w:szCs w:val="22"/>
              <w:lang w:eastAsia="es-CO"/>
              <w14:ligatures w14:val="standardContextual"/>
            </w:rPr>
          </w:pPr>
          <w:hyperlink w:anchor="_Toc175927542" w:history="1">
            <w:r w:rsidRPr="00A14578">
              <w:rPr>
                <w:rStyle w:val="Hipervnculo"/>
                <w:noProof/>
                <w:color w:val="auto"/>
              </w:rPr>
              <w:t>4.5</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Efectivo:</w:t>
            </w:r>
            <w:r w:rsidRPr="00A14578">
              <w:rPr>
                <w:noProof/>
                <w:webHidden/>
              </w:rPr>
              <w:tab/>
            </w:r>
            <w:r w:rsidRPr="00A14578">
              <w:rPr>
                <w:noProof/>
                <w:webHidden/>
              </w:rPr>
              <w:fldChar w:fldCharType="begin"/>
            </w:r>
            <w:r w:rsidRPr="00A14578">
              <w:rPr>
                <w:noProof/>
                <w:webHidden/>
              </w:rPr>
              <w:instrText xml:space="preserve"> PAGEREF _Toc175927542 \h </w:instrText>
            </w:r>
            <w:r w:rsidRPr="00A14578">
              <w:rPr>
                <w:noProof/>
                <w:webHidden/>
              </w:rPr>
            </w:r>
            <w:r w:rsidRPr="00A14578">
              <w:rPr>
                <w:noProof/>
                <w:webHidden/>
              </w:rPr>
              <w:fldChar w:fldCharType="separate"/>
            </w:r>
            <w:r w:rsidR="009436FE">
              <w:rPr>
                <w:noProof/>
                <w:webHidden/>
              </w:rPr>
              <w:t>6</w:t>
            </w:r>
            <w:r w:rsidRPr="00A14578">
              <w:rPr>
                <w:noProof/>
                <w:webHidden/>
              </w:rPr>
              <w:fldChar w:fldCharType="end"/>
            </w:r>
          </w:hyperlink>
        </w:p>
        <w:p w14:paraId="6C649BD1" w14:textId="4CCD0763" w:rsidR="00D64CB8" w:rsidRPr="00A14578" w:rsidRDefault="00D64CB8">
          <w:pPr>
            <w:pStyle w:val="TDC2"/>
            <w:tabs>
              <w:tab w:val="left" w:pos="880"/>
              <w:tab w:val="right" w:leader="dot" w:pos="8828"/>
            </w:tabs>
            <w:rPr>
              <w:rFonts w:asciiTheme="minorHAnsi" w:hAnsiTheme="minorHAnsi"/>
              <w:noProof/>
              <w:kern w:val="2"/>
              <w:sz w:val="22"/>
              <w:szCs w:val="22"/>
              <w:lang w:eastAsia="es-CO"/>
              <w14:ligatures w14:val="standardContextual"/>
            </w:rPr>
          </w:pPr>
          <w:hyperlink w:anchor="_Toc175927543" w:history="1">
            <w:r w:rsidRPr="00A14578">
              <w:rPr>
                <w:rStyle w:val="Hipervnculo"/>
                <w:noProof/>
                <w:color w:val="auto"/>
              </w:rPr>
              <w:t>4.6</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Efectivo y equivalentes de efectivo:</w:t>
            </w:r>
            <w:r w:rsidRPr="00A14578">
              <w:rPr>
                <w:noProof/>
                <w:webHidden/>
              </w:rPr>
              <w:tab/>
            </w:r>
            <w:r w:rsidRPr="00A14578">
              <w:rPr>
                <w:noProof/>
                <w:webHidden/>
              </w:rPr>
              <w:fldChar w:fldCharType="begin"/>
            </w:r>
            <w:r w:rsidRPr="00A14578">
              <w:rPr>
                <w:noProof/>
                <w:webHidden/>
              </w:rPr>
              <w:instrText xml:space="preserve"> PAGEREF _Toc175927543 \h </w:instrText>
            </w:r>
            <w:r w:rsidRPr="00A14578">
              <w:rPr>
                <w:noProof/>
                <w:webHidden/>
              </w:rPr>
            </w:r>
            <w:r w:rsidRPr="00A14578">
              <w:rPr>
                <w:noProof/>
                <w:webHidden/>
              </w:rPr>
              <w:fldChar w:fldCharType="separate"/>
            </w:r>
            <w:r w:rsidR="009436FE">
              <w:rPr>
                <w:noProof/>
                <w:webHidden/>
              </w:rPr>
              <w:t>6</w:t>
            </w:r>
            <w:r w:rsidRPr="00A14578">
              <w:rPr>
                <w:noProof/>
                <w:webHidden/>
              </w:rPr>
              <w:fldChar w:fldCharType="end"/>
            </w:r>
          </w:hyperlink>
        </w:p>
        <w:p w14:paraId="6ABA9F8D" w14:textId="7248DA4D" w:rsidR="00D64CB8" w:rsidRPr="00A14578" w:rsidRDefault="00D64CB8">
          <w:pPr>
            <w:pStyle w:val="TDC2"/>
            <w:tabs>
              <w:tab w:val="left" w:pos="880"/>
              <w:tab w:val="right" w:leader="dot" w:pos="8828"/>
            </w:tabs>
            <w:rPr>
              <w:rFonts w:asciiTheme="minorHAnsi" w:hAnsiTheme="minorHAnsi"/>
              <w:noProof/>
              <w:kern w:val="2"/>
              <w:sz w:val="22"/>
              <w:szCs w:val="22"/>
              <w:lang w:eastAsia="es-CO"/>
              <w14:ligatures w14:val="standardContextual"/>
            </w:rPr>
          </w:pPr>
          <w:hyperlink w:anchor="_Toc175927544" w:history="1">
            <w:r w:rsidRPr="00A14578">
              <w:rPr>
                <w:rStyle w:val="Hipervnculo"/>
                <w:noProof/>
                <w:color w:val="auto"/>
              </w:rPr>
              <w:t>4.7</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Efectivo restringido:</w:t>
            </w:r>
            <w:r w:rsidRPr="00A14578">
              <w:rPr>
                <w:noProof/>
                <w:webHidden/>
              </w:rPr>
              <w:tab/>
            </w:r>
            <w:r w:rsidRPr="00A14578">
              <w:rPr>
                <w:noProof/>
                <w:webHidden/>
              </w:rPr>
              <w:fldChar w:fldCharType="begin"/>
            </w:r>
            <w:r w:rsidRPr="00A14578">
              <w:rPr>
                <w:noProof/>
                <w:webHidden/>
              </w:rPr>
              <w:instrText xml:space="preserve"> PAGEREF _Toc175927544 \h </w:instrText>
            </w:r>
            <w:r w:rsidRPr="00A14578">
              <w:rPr>
                <w:noProof/>
                <w:webHidden/>
              </w:rPr>
            </w:r>
            <w:r w:rsidRPr="00A14578">
              <w:rPr>
                <w:noProof/>
                <w:webHidden/>
              </w:rPr>
              <w:fldChar w:fldCharType="separate"/>
            </w:r>
            <w:r w:rsidR="009436FE">
              <w:rPr>
                <w:noProof/>
                <w:webHidden/>
              </w:rPr>
              <w:t>6</w:t>
            </w:r>
            <w:r w:rsidRPr="00A14578">
              <w:rPr>
                <w:noProof/>
                <w:webHidden/>
              </w:rPr>
              <w:fldChar w:fldCharType="end"/>
            </w:r>
          </w:hyperlink>
        </w:p>
        <w:p w14:paraId="1487E387" w14:textId="403A6C22" w:rsidR="00D64CB8" w:rsidRPr="00A14578" w:rsidRDefault="00D64CB8">
          <w:pPr>
            <w:pStyle w:val="TDC2"/>
            <w:tabs>
              <w:tab w:val="left" w:pos="880"/>
              <w:tab w:val="right" w:leader="dot" w:pos="8828"/>
            </w:tabs>
            <w:rPr>
              <w:rFonts w:asciiTheme="minorHAnsi" w:hAnsiTheme="minorHAnsi"/>
              <w:noProof/>
              <w:kern w:val="2"/>
              <w:sz w:val="22"/>
              <w:szCs w:val="22"/>
              <w:lang w:eastAsia="es-CO"/>
              <w14:ligatures w14:val="standardContextual"/>
            </w:rPr>
          </w:pPr>
          <w:hyperlink w:anchor="_Toc175927545" w:history="1">
            <w:r w:rsidRPr="00A14578">
              <w:rPr>
                <w:rStyle w:val="Hipervnculo"/>
                <w:noProof/>
                <w:color w:val="auto"/>
              </w:rPr>
              <w:t>4.8</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Entradas de efectivo:</w:t>
            </w:r>
            <w:r w:rsidRPr="00A14578">
              <w:rPr>
                <w:noProof/>
                <w:webHidden/>
              </w:rPr>
              <w:tab/>
            </w:r>
            <w:r w:rsidRPr="00A14578">
              <w:rPr>
                <w:noProof/>
                <w:webHidden/>
              </w:rPr>
              <w:fldChar w:fldCharType="begin"/>
            </w:r>
            <w:r w:rsidRPr="00A14578">
              <w:rPr>
                <w:noProof/>
                <w:webHidden/>
              </w:rPr>
              <w:instrText xml:space="preserve"> PAGEREF _Toc175927545 \h </w:instrText>
            </w:r>
            <w:r w:rsidRPr="00A14578">
              <w:rPr>
                <w:noProof/>
                <w:webHidden/>
              </w:rPr>
            </w:r>
            <w:r w:rsidRPr="00A14578">
              <w:rPr>
                <w:noProof/>
                <w:webHidden/>
              </w:rPr>
              <w:fldChar w:fldCharType="separate"/>
            </w:r>
            <w:r w:rsidR="009436FE">
              <w:rPr>
                <w:noProof/>
                <w:webHidden/>
              </w:rPr>
              <w:t>6</w:t>
            </w:r>
            <w:r w:rsidRPr="00A14578">
              <w:rPr>
                <w:noProof/>
                <w:webHidden/>
              </w:rPr>
              <w:fldChar w:fldCharType="end"/>
            </w:r>
          </w:hyperlink>
        </w:p>
        <w:p w14:paraId="3C307CD2" w14:textId="3B348119" w:rsidR="00D64CB8" w:rsidRPr="00A14578" w:rsidRDefault="00D64CB8">
          <w:pPr>
            <w:pStyle w:val="TDC2"/>
            <w:tabs>
              <w:tab w:val="left" w:pos="880"/>
              <w:tab w:val="right" w:leader="dot" w:pos="8828"/>
            </w:tabs>
            <w:rPr>
              <w:rFonts w:asciiTheme="minorHAnsi" w:hAnsiTheme="minorHAnsi"/>
              <w:noProof/>
              <w:kern w:val="2"/>
              <w:sz w:val="22"/>
              <w:szCs w:val="22"/>
              <w:lang w:eastAsia="es-CO"/>
              <w14:ligatures w14:val="standardContextual"/>
            </w:rPr>
          </w:pPr>
          <w:hyperlink w:anchor="_Toc175927546" w:history="1">
            <w:r w:rsidRPr="00A14578">
              <w:rPr>
                <w:rStyle w:val="Hipervnculo"/>
                <w:noProof/>
                <w:color w:val="auto"/>
              </w:rPr>
              <w:t>4.9</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Flujo de efectivo:</w:t>
            </w:r>
            <w:r w:rsidRPr="00A14578">
              <w:rPr>
                <w:noProof/>
                <w:webHidden/>
              </w:rPr>
              <w:tab/>
            </w:r>
            <w:r w:rsidRPr="00A14578">
              <w:rPr>
                <w:noProof/>
                <w:webHidden/>
              </w:rPr>
              <w:fldChar w:fldCharType="begin"/>
            </w:r>
            <w:r w:rsidRPr="00A14578">
              <w:rPr>
                <w:noProof/>
                <w:webHidden/>
              </w:rPr>
              <w:instrText xml:space="preserve"> PAGEREF _Toc175927546 \h </w:instrText>
            </w:r>
            <w:r w:rsidRPr="00A14578">
              <w:rPr>
                <w:noProof/>
                <w:webHidden/>
              </w:rPr>
            </w:r>
            <w:r w:rsidRPr="00A14578">
              <w:rPr>
                <w:noProof/>
                <w:webHidden/>
              </w:rPr>
              <w:fldChar w:fldCharType="separate"/>
            </w:r>
            <w:r w:rsidR="009436FE">
              <w:rPr>
                <w:noProof/>
                <w:webHidden/>
              </w:rPr>
              <w:t>6</w:t>
            </w:r>
            <w:r w:rsidRPr="00A14578">
              <w:rPr>
                <w:noProof/>
                <w:webHidden/>
              </w:rPr>
              <w:fldChar w:fldCharType="end"/>
            </w:r>
          </w:hyperlink>
        </w:p>
        <w:p w14:paraId="2B3168C5" w14:textId="64C4F5D6" w:rsidR="00D64CB8" w:rsidRPr="00A14578" w:rsidRDefault="00D64CB8">
          <w:pPr>
            <w:pStyle w:val="TDC2"/>
            <w:tabs>
              <w:tab w:val="left" w:pos="1100"/>
              <w:tab w:val="right" w:leader="dot" w:pos="8828"/>
            </w:tabs>
            <w:rPr>
              <w:rFonts w:asciiTheme="minorHAnsi" w:hAnsiTheme="minorHAnsi"/>
              <w:noProof/>
              <w:kern w:val="2"/>
              <w:sz w:val="22"/>
              <w:szCs w:val="22"/>
              <w:lang w:eastAsia="es-CO"/>
              <w14:ligatures w14:val="standardContextual"/>
            </w:rPr>
          </w:pPr>
          <w:hyperlink w:anchor="_Toc175927547" w:history="1">
            <w:r w:rsidRPr="00A14578">
              <w:rPr>
                <w:rStyle w:val="Hipervnculo"/>
                <w:noProof/>
                <w:color w:val="auto"/>
              </w:rPr>
              <w:t>4.10</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Pasivo Financiero:</w:t>
            </w:r>
            <w:r w:rsidRPr="00A14578">
              <w:rPr>
                <w:noProof/>
                <w:webHidden/>
              </w:rPr>
              <w:tab/>
            </w:r>
            <w:r w:rsidRPr="00A14578">
              <w:rPr>
                <w:noProof/>
                <w:webHidden/>
              </w:rPr>
              <w:fldChar w:fldCharType="begin"/>
            </w:r>
            <w:r w:rsidRPr="00A14578">
              <w:rPr>
                <w:noProof/>
                <w:webHidden/>
              </w:rPr>
              <w:instrText xml:space="preserve"> PAGEREF _Toc175927547 \h </w:instrText>
            </w:r>
            <w:r w:rsidRPr="00A14578">
              <w:rPr>
                <w:noProof/>
                <w:webHidden/>
              </w:rPr>
            </w:r>
            <w:r w:rsidRPr="00A14578">
              <w:rPr>
                <w:noProof/>
                <w:webHidden/>
              </w:rPr>
              <w:fldChar w:fldCharType="separate"/>
            </w:r>
            <w:r w:rsidR="009436FE">
              <w:rPr>
                <w:noProof/>
                <w:webHidden/>
              </w:rPr>
              <w:t>6</w:t>
            </w:r>
            <w:r w:rsidRPr="00A14578">
              <w:rPr>
                <w:noProof/>
                <w:webHidden/>
              </w:rPr>
              <w:fldChar w:fldCharType="end"/>
            </w:r>
          </w:hyperlink>
        </w:p>
        <w:p w14:paraId="218D174C" w14:textId="7ABBC0B1" w:rsidR="00D64CB8" w:rsidRPr="00A14578" w:rsidRDefault="00D64CB8">
          <w:pPr>
            <w:pStyle w:val="TDC2"/>
            <w:tabs>
              <w:tab w:val="left" w:pos="1100"/>
              <w:tab w:val="right" w:leader="dot" w:pos="8828"/>
            </w:tabs>
            <w:rPr>
              <w:rFonts w:asciiTheme="minorHAnsi" w:hAnsiTheme="minorHAnsi"/>
              <w:noProof/>
              <w:kern w:val="2"/>
              <w:sz w:val="22"/>
              <w:szCs w:val="22"/>
              <w:lang w:eastAsia="es-CO"/>
              <w14:ligatures w14:val="standardContextual"/>
            </w:rPr>
          </w:pPr>
          <w:hyperlink w:anchor="_Toc175927548" w:history="1">
            <w:r w:rsidRPr="00A14578">
              <w:rPr>
                <w:rStyle w:val="Hipervnculo"/>
                <w:noProof/>
                <w:color w:val="auto"/>
              </w:rPr>
              <w:t>4.11</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Salidas de efectivo:</w:t>
            </w:r>
            <w:r w:rsidRPr="00A14578">
              <w:rPr>
                <w:noProof/>
                <w:webHidden/>
              </w:rPr>
              <w:tab/>
            </w:r>
            <w:r w:rsidRPr="00A14578">
              <w:rPr>
                <w:noProof/>
                <w:webHidden/>
              </w:rPr>
              <w:fldChar w:fldCharType="begin"/>
            </w:r>
            <w:r w:rsidRPr="00A14578">
              <w:rPr>
                <w:noProof/>
                <w:webHidden/>
              </w:rPr>
              <w:instrText xml:space="preserve"> PAGEREF _Toc175927548 \h </w:instrText>
            </w:r>
            <w:r w:rsidRPr="00A14578">
              <w:rPr>
                <w:noProof/>
                <w:webHidden/>
              </w:rPr>
            </w:r>
            <w:r w:rsidRPr="00A14578">
              <w:rPr>
                <w:noProof/>
                <w:webHidden/>
              </w:rPr>
              <w:fldChar w:fldCharType="separate"/>
            </w:r>
            <w:r w:rsidR="009436FE">
              <w:rPr>
                <w:noProof/>
                <w:webHidden/>
              </w:rPr>
              <w:t>6</w:t>
            </w:r>
            <w:r w:rsidRPr="00A14578">
              <w:rPr>
                <w:noProof/>
                <w:webHidden/>
              </w:rPr>
              <w:fldChar w:fldCharType="end"/>
            </w:r>
          </w:hyperlink>
        </w:p>
        <w:p w14:paraId="3CC38E42" w14:textId="0D9E363D" w:rsidR="00D64CB8" w:rsidRPr="00A14578" w:rsidRDefault="00D64CB8">
          <w:pPr>
            <w:pStyle w:val="TDC1"/>
            <w:tabs>
              <w:tab w:val="left" w:pos="480"/>
              <w:tab w:val="right" w:leader="dot" w:pos="8828"/>
            </w:tabs>
            <w:rPr>
              <w:rFonts w:asciiTheme="minorHAnsi" w:hAnsiTheme="minorHAnsi"/>
              <w:noProof/>
              <w:kern w:val="2"/>
              <w:sz w:val="22"/>
              <w:szCs w:val="22"/>
              <w:lang w:eastAsia="es-CO"/>
              <w14:ligatures w14:val="standardContextual"/>
            </w:rPr>
          </w:pPr>
          <w:hyperlink w:anchor="_Toc175927549" w:history="1">
            <w:r w:rsidRPr="00A14578">
              <w:rPr>
                <w:rStyle w:val="Hipervnculo"/>
                <w:noProof/>
                <w:color w:val="auto"/>
              </w:rPr>
              <w:t>5</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Política contable general</w:t>
            </w:r>
            <w:r w:rsidRPr="00A14578">
              <w:rPr>
                <w:noProof/>
                <w:webHidden/>
              </w:rPr>
              <w:tab/>
            </w:r>
            <w:r w:rsidRPr="00A14578">
              <w:rPr>
                <w:noProof/>
                <w:webHidden/>
              </w:rPr>
              <w:fldChar w:fldCharType="begin"/>
            </w:r>
            <w:r w:rsidRPr="00A14578">
              <w:rPr>
                <w:noProof/>
                <w:webHidden/>
              </w:rPr>
              <w:instrText xml:space="preserve"> PAGEREF _Toc175927549 \h </w:instrText>
            </w:r>
            <w:r w:rsidRPr="00A14578">
              <w:rPr>
                <w:noProof/>
                <w:webHidden/>
              </w:rPr>
            </w:r>
            <w:r w:rsidRPr="00A14578">
              <w:rPr>
                <w:noProof/>
                <w:webHidden/>
              </w:rPr>
              <w:fldChar w:fldCharType="separate"/>
            </w:r>
            <w:r w:rsidR="009436FE">
              <w:rPr>
                <w:noProof/>
                <w:webHidden/>
              </w:rPr>
              <w:t>7</w:t>
            </w:r>
            <w:r w:rsidRPr="00A14578">
              <w:rPr>
                <w:noProof/>
                <w:webHidden/>
              </w:rPr>
              <w:fldChar w:fldCharType="end"/>
            </w:r>
          </w:hyperlink>
        </w:p>
        <w:p w14:paraId="3535570A" w14:textId="79A7594A" w:rsidR="00D64CB8" w:rsidRPr="00A14578" w:rsidRDefault="00D64CB8">
          <w:pPr>
            <w:pStyle w:val="TDC1"/>
            <w:tabs>
              <w:tab w:val="left" w:pos="480"/>
              <w:tab w:val="right" w:leader="dot" w:pos="8828"/>
            </w:tabs>
            <w:rPr>
              <w:rFonts w:asciiTheme="minorHAnsi" w:hAnsiTheme="minorHAnsi"/>
              <w:noProof/>
              <w:kern w:val="2"/>
              <w:sz w:val="22"/>
              <w:szCs w:val="22"/>
              <w:lang w:eastAsia="es-CO"/>
              <w14:ligatures w14:val="standardContextual"/>
            </w:rPr>
          </w:pPr>
          <w:hyperlink w:anchor="_Toc175927550" w:history="1">
            <w:r w:rsidRPr="00A14578">
              <w:rPr>
                <w:rStyle w:val="Hipervnculo"/>
                <w:noProof/>
                <w:color w:val="auto"/>
              </w:rPr>
              <w:t>6</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Medición Inicial</w:t>
            </w:r>
            <w:r w:rsidRPr="00A14578">
              <w:rPr>
                <w:noProof/>
                <w:webHidden/>
              </w:rPr>
              <w:tab/>
            </w:r>
            <w:r w:rsidRPr="00A14578">
              <w:rPr>
                <w:noProof/>
                <w:webHidden/>
              </w:rPr>
              <w:fldChar w:fldCharType="begin"/>
            </w:r>
            <w:r w:rsidRPr="00A14578">
              <w:rPr>
                <w:noProof/>
                <w:webHidden/>
              </w:rPr>
              <w:instrText xml:space="preserve"> PAGEREF _Toc175927550 \h </w:instrText>
            </w:r>
            <w:r w:rsidRPr="00A14578">
              <w:rPr>
                <w:noProof/>
                <w:webHidden/>
              </w:rPr>
            </w:r>
            <w:r w:rsidRPr="00A14578">
              <w:rPr>
                <w:noProof/>
                <w:webHidden/>
              </w:rPr>
              <w:fldChar w:fldCharType="separate"/>
            </w:r>
            <w:r w:rsidR="009436FE">
              <w:rPr>
                <w:noProof/>
                <w:webHidden/>
              </w:rPr>
              <w:t>7</w:t>
            </w:r>
            <w:r w:rsidRPr="00A14578">
              <w:rPr>
                <w:noProof/>
                <w:webHidden/>
              </w:rPr>
              <w:fldChar w:fldCharType="end"/>
            </w:r>
          </w:hyperlink>
        </w:p>
        <w:p w14:paraId="5A58E509" w14:textId="7B82DA1F" w:rsidR="00D64CB8" w:rsidRPr="00A14578" w:rsidRDefault="00D64CB8">
          <w:pPr>
            <w:pStyle w:val="TDC2"/>
            <w:tabs>
              <w:tab w:val="right" w:leader="dot" w:pos="8828"/>
            </w:tabs>
            <w:rPr>
              <w:rFonts w:asciiTheme="minorHAnsi" w:hAnsiTheme="minorHAnsi"/>
              <w:noProof/>
              <w:kern w:val="2"/>
              <w:sz w:val="22"/>
              <w:szCs w:val="22"/>
              <w:lang w:eastAsia="es-CO"/>
              <w14:ligatures w14:val="standardContextual"/>
            </w:rPr>
          </w:pPr>
          <w:hyperlink w:anchor="_Toc175927551" w:history="1">
            <w:r w:rsidRPr="00A14578">
              <w:rPr>
                <w:rStyle w:val="Hipervnculo"/>
                <w:noProof/>
                <w:color w:val="auto"/>
              </w:rPr>
              <w:t>Ejemplo de reconocimiento</w:t>
            </w:r>
            <w:r w:rsidRPr="00A14578">
              <w:rPr>
                <w:noProof/>
                <w:webHidden/>
              </w:rPr>
              <w:tab/>
            </w:r>
            <w:r w:rsidRPr="00A14578">
              <w:rPr>
                <w:noProof/>
                <w:webHidden/>
              </w:rPr>
              <w:fldChar w:fldCharType="begin"/>
            </w:r>
            <w:r w:rsidRPr="00A14578">
              <w:rPr>
                <w:noProof/>
                <w:webHidden/>
              </w:rPr>
              <w:instrText xml:space="preserve"> PAGEREF _Toc175927551 \h </w:instrText>
            </w:r>
            <w:r w:rsidRPr="00A14578">
              <w:rPr>
                <w:noProof/>
                <w:webHidden/>
              </w:rPr>
            </w:r>
            <w:r w:rsidRPr="00A14578">
              <w:rPr>
                <w:noProof/>
                <w:webHidden/>
              </w:rPr>
              <w:fldChar w:fldCharType="separate"/>
            </w:r>
            <w:r w:rsidR="009436FE">
              <w:rPr>
                <w:noProof/>
                <w:webHidden/>
              </w:rPr>
              <w:t>8</w:t>
            </w:r>
            <w:r w:rsidRPr="00A14578">
              <w:rPr>
                <w:noProof/>
                <w:webHidden/>
              </w:rPr>
              <w:fldChar w:fldCharType="end"/>
            </w:r>
          </w:hyperlink>
        </w:p>
        <w:p w14:paraId="1F577246" w14:textId="496CE549" w:rsidR="00D64CB8" w:rsidRPr="00A14578" w:rsidRDefault="00D64CB8">
          <w:pPr>
            <w:pStyle w:val="TDC2"/>
            <w:tabs>
              <w:tab w:val="left" w:pos="880"/>
              <w:tab w:val="right" w:leader="dot" w:pos="8828"/>
            </w:tabs>
            <w:rPr>
              <w:rFonts w:asciiTheme="minorHAnsi" w:hAnsiTheme="minorHAnsi"/>
              <w:noProof/>
              <w:kern w:val="2"/>
              <w:sz w:val="22"/>
              <w:szCs w:val="22"/>
              <w:lang w:eastAsia="es-CO"/>
              <w14:ligatures w14:val="standardContextual"/>
            </w:rPr>
          </w:pPr>
          <w:hyperlink w:anchor="_Toc175927552" w:history="1">
            <w:r w:rsidRPr="00A14578">
              <w:rPr>
                <w:rStyle w:val="Hipervnculo"/>
                <w:noProof/>
                <w:color w:val="auto"/>
              </w:rPr>
              <w:t>6.1</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Flujograma de reconocimiento de efectivo o equivalentes de efectivo</w:t>
            </w:r>
            <w:r w:rsidRPr="00A14578">
              <w:rPr>
                <w:noProof/>
                <w:webHidden/>
              </w:rPr>
              <w:tab/>
            </w:r>
            <w:r w:rsidRPr="00A14578">
              <w:rPr>
                <w:noProof/>
                <w:webHidden/>
              </w:rPr>
              <w:fldChar w:fldCharType="begin"/>
            </w:r>
            <w:r w:rsidRPr="00A14578">
              <w:rPr>
                <w:noProof/>
                <w:webHidden/>
              </w:rPr>
              <w:instrText xml:space="preserve"> PAGEREF _Toc175927552 \h </w:instrText>
            </w:r>
            <w:r w:rsidRPr="00A14578">
              <w:rPr>
                <w:noProof/>
                <w:webHidden/>
              </w:rPr>
            </w:r>
            <w:r w:rsidRPr="00A14578">
              <w:rPr>
                <w:noProof/>
                <w:webHidden/>
              </w:rPr>
              <w:fldChar w:fldCharType="separate"/>
            </w:r>
            <w:r w:rsidR="009436FE">
              <w:rPr>
                <w:noProof/>
                <w:webHidden/>
              </w:rPr>
              <w:t>9</w:t>
            </w:r>
            <w:r w:rsidRPr="00A14578">
              <w:rPr>
                <w:noProof/>
                <w:webHidden/>
              </w:rPr>
              <w:fldChar w:fldCharType="end"/>
            </w:r>
          </w:hyperlink>
        </w:p>
        <w:p w14:paraId="78C79F66" w14:textId="618267A3" w:rsidR="00D64CB8" w:rsidRPr="00A14578" w:rsidRDefault="00D64CB8">
          <w:pPr>
            <w:pStyle w:val="TDC1"/>
            <w:tabs>
              <w:tab w:val="left" w:pos="480"/>
              <w:tab w:val="right" w:leader="dot" w:pos="8828"/>
            </w:tabs>
            <w:rPr>
              <w:rFonts w:asciiTheme="minorHAnsi" w:hAnsiTheme="minorHAnsi"/>
              <w:noProof/>
              <w:kern w:val="2"/>
              <w:sz w:val="22"/>
              <w:szCs w:val="22"/>
              <w:lang w:eastAsia="es-CO"/>
              <w14:ligatures w14:val="standardContextual"/>
            </w:rPr>
          </w:pPr>
          <w:hyperlink w:anchor="_Toc175927553" w:history="1">
            <w:r w:rsidRPr="00A14578">
              <w:rPr>
                <w:rStyle w:val="Hipervnculo"/>
                <w:noProof/>
                <w:color w:val="auto"/>
              </w:rPr>
              <w:t>7</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Medición posterior</w:t>
            </w:r>
            <w:r w:rsidRPr="00A14578">
              <w:rPr>
                <w:noProof/>
                <w:webHidden/>
              </w:rPr>
              <w:tab/>
            </w:r>
            <w:r w:rsidRPr="00A14578">
              <w:rPr>
                <w:noProof/>
                <w:webHidden/>
              </w:rPr>
              <w:fldChar w:fldCharType="begin"/>
            </w:r>
            <w:r w:rsidRPr="00A14578">
              <w:rPr>
                <w:noProof/>
                <w:webHidden/>
              </w:rPr>
              <w:instrText xml:space="preserve"> PAGEREF _Toc175927553 \h </w:instrText>
            </w:r>
            <w:r w:rsidRPr="00A14578">
              <w:rPr>
                <w:noProof/>
                <w:webHidden/>
              </w:rPr>
            </w:r>
            <w:r w:rsidRPr="00A14578">
              <w:rPr>
                <w:noProof/>
                <w:webHidden/>
              </w:rPr>
              <w:fldChar w:fldCharType="separate"/>
            </w:r>
            <w:r w:rsidR="009436FE">
              <w:rPr>
                <w:noProof/>
                <w:webHidden/>
              </w:rPr>
              <w:t>9</w:t>
            </w:r>
            <w:r w:rsidRPr="00A14578">
              <w:rPr>
                <w:noProof/>
                <w:webHidden/>
              </w:rPr>
              <w:fldChar w:fldCharType="end"/>
            </w:r>
          </w:hyperlink>
        </w:p>
        <w:p w14:paraId="1D3B0032" w14:textId="2E46D81F" w:rsidR="00D64CB8" w:rsidRPr="00A14578" w:rsidRDefault="00D64CB8">
          <w:pPr>
            <w:pStyle w:val="TDC1"/>
            <w:tabs>
              <w:tab w:val="left" w:pos="480"/>
              <w:tab w:val="right" w:leader="dot" w:pos="8828"/>
            </w:tabs>
            <w:rPr>
              <w:rFonts w:asciiTheme="minorHAnsi" w:hAnsiTheme="minorHAnsi"/>
              <w:noProof/>
              <w:kern w:val="2"/>
              <w:sz w:val="22"/>
              <w:szCs w:val="22"/>
              <w:lang w:eastAsia="es-CO"/>
              <w14:ligatures w14:val="standardContextual"/>
            </w:rPr>
          </w:pPr>
          <w:hyperlink w:anchor="_Toc175927554" w:history="1">
            <w:r w:rsidRPr="00A14578">
              <w:rPr>
                <w:rStyle w:val="Hipervnculo"/>
                <w:noProof/>
                <w:color w:val="auto"/>
              </w:rPr>
              <w:t>8</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Tratamiento contable de partidas conciliatorias</w:t>
            </w:r>
            <w:r w:rsidRPr="00A14578">
              <w:rPr>
                <w:noProof/>
                <w:webHidden/>
              </w:rPr>
              <w:tab/>
            </w:r>
            <w:r w:rsidRPr="00A14578">
              <w:rPr>
                <w:noProof/>
                <w:webHidden/>
              </w:rPr>
              <w:fldChar w:fldCharType="begin"/>
            </w:r>
            <w:r w:rsidRPr="00A14578">
              <w:rPr>
                <w:noProof/>
                <w:webHidden/>
              </w:rPr>
              <w:instrText xml:space="preserve"> PAGEREF _Toc175927554 \h </w:instrText>
            </w:r>
            <w:r w:rsidRPr="00A14578">
              <w:rPr>
                <w:noProof/>
                <w:webHidden/>
              </w:rPr>
            </w:r>
            <w:r w:rsidRPr="00A14578">
              <w:rPr>
                <w:noProof/>
                <w:webHidden/>
              </w:rPr>
              <w:fldChar w:fldCharType="separate"/>
            </w:r>
            <w:r w:rsidR="009436FE">
              <w:rPr>
                <w:noProof/>
                <w:webHidden/>
              </w:rPr>
              <w:t>10</w:t>
            </w:r>
            <w:r w:rsidRPr="00A14578">
              <w:rPr>
                <w:noProof/>
                <w:webHidden/>
              </w:rPr>
              <w:fldChar w:fldCharType="end"/>
            </w:r>
          </w:hyperlink>
        </w:p>
        <w:p w14:paraId="7B83469E" w14:textId="531B809A" w:rsidR="00D64CB8" w:rsidRPr="00A14578" w:rsidRDefault="00D64CB8">
          <w:pPr>
            <w:pStyle w:val="TDC1"/>
            <w:tabs>
              <w:tab w:val="left" w:pos="480"/>
              <w:tab w:val="right" w:leader="dot" w:pos="8828"/>
            </w:tabs>
            <w:rPr>
              <w:rFonts w:asciiTheme="minorHAnsi" w:hAnsiTheme="minorHAnsi"/>
              <w:noProof/>
              <w:kern w:val="2"/>
              <w:sz w:val="22"/>
              <w:szCs w:val="22"/>
              <w:lang w:eastAsia="es-CO"/>
              <w14:ligatures w14:val="standardContextual"/>
            </w:rPr>
          </w:pPr>
          <w:hyperlink w:anchor="_Toc175927555" w:history="1">
            <w:r w:rsidRPr="00A14578">
              <w:rPr>
                <w:rStyle w:val="Hipervnculo"/>
                <w:noProof/>
                <w:color w:val="auto"/>
              </w:rPr>
              <w:t>9</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Presentación y revelación</w:t>
            </w:r>
            <w:r w:rsidRPr="00A14578">
              <w:rPr>
                <w:noProof/>
                <w:webHidden/>
              </w:rPr>
              <w:tab/>
            </w:r>
            <w:r w:rsidRPr="00A14578">
              <w:rPr>
                <w:noProof/>
                <w:webHidden/>
              </w:rPr>
              <w:fldChar w:fldCharType="begin"/>
            </w:r>
            <w:r w:rsidRPr="00A14578">
              <w:rPr>
                <w:noProof/>
                <w:webHidden/>
              </w:rPr>
              <w:instrText xml:space="preserve"> PAGEREF _Toc175927555 \h </w:instrText>
            </w:r>
            <w:r w:rsidRPr="00A14578">
              <w:rPr>
                <w:noProof/>
                <w:webHidden/>
              </w:rPr>
            </w:r>
            <w:r w:rsidRPr="00A14578">
              <w:rPr>
                <w:noProof/>
                <w:webHidden/>
              </w:rPr>
              <w:fldChar w:fldCharType="separate"/>
            </w:r>
            <w:r w:rsidR="009436FE">
              <w:rPr>
                <w:noProof/>
                <w:webHidden/>
              </w:rPr>
              <w:t>11</w:t>
            </w:r>
            <w:r w:rsidRPr="00A14578">
              <w:rPr>
                <w:noProof/>
                <w:webHidden/>
              </w:rPr>
              <w:fldChar w:fldCharType="end"/>
            </w:r>
          </w:hyperlink>
        </w:p>
        <w:p w14:paraId="76390E09" w14:textId="5AA00823" w:rsidR="00D64CB8" w:rsidRPr="00A14578" w:rsidRDefault="00D64CB8">
          <w:pPr>
            <w:pStyle w:val="TDC1"/>
            <w:tabs>
              <w:tab w:val="left" w:pos="660"/>
              <w:tab w:val="right" w:leader="dot" w:pos="8828"/>
            </w:tabs>
            <w:rPr>
              <w:rFonts w:asciiTheme="minorHAnsi" w:hAnsiTheme="minorHAnsi"/>
              <w:noProof/>
              <w:kern w:val="2"/>
              <w:sz w:val="22"/>
              <w:szCs w:val="22"/>
              <w:lang w:eastAsia="es-CO"/>
              <w14:ligatures w14:val="standardContextual"/>
            </w:rPr>
          </w:pPr>
          <w:hyperlink w:anchor="_Toc175927556" w:history="1">
            <w:r w:rsidRPr="00A14578">
              <w:rPr>
                <w:rStyle w:val="Hipervnculo"/>
                <w:noProof/>
                <w:color w:val="auto"/>
              </w:rPr>
              <w:t>10</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 Control de los saldos de efectivo y equivalentes al efectivo</w:t>
            </w:r>
            <w:r w:rsidRPr="00A14578">
              <w:rPr>
                <w:noProof/>
                <w:webHidden/>
              </w:rPr>
              <w:tab/>
            </w:r>
            <w:r w:rsidRPr="00A14578">
              <w:rPr>
                <w:noProof/>
                <w:webHidden/>
              </w:rPr>
              <w:fldChar w:fldCharType="begin"/>
            </w:r>
            <w:r w:rsidRPr="00A14578">
              <w:rPr>
                <w:noProof/>
                <w:webHidden/>
              </w:rPr>
              <w:instrText xml:space="preserve"> PAGEREF _Toc175927556 \h </w:instrText>
            </w:r>
            <w:r w:rsidRPr="00A14578">
              <w:rPr>
                <w:noProof/>
                <w:webHidden/>
              </w:rPr>
            </w:r>
            <w:r w:rsidRPr="00A14578">
              <w:rPr>
                <w:noProof/>
                <w:webHidden/>
              </w:rPr>
              <w:fldChar w:fldCharType="separate"/>
            </w:r>
            <w:r w:rsidR="009436FE">
              <w:rPr>
                <w:noProof/>
                <w:webHidden/>
              </w:rPr>
              <w:t>13</w:t>
            </w:r>
            <w:r w:rsidRPr="00A14578">
              <w:rPr>
                <w:noProof/>
                <w:webHidden/>
              </w:rPr>
              <w:fldChar w:fldCharType="end"/>
            </w:r>
          </w:hyperlink>
        </w:p>
        <w:p w14:paraId="05DC6C2E" w14:textId="69D82AF5" w:rsidR="00D64CB8" w:rsidRPr="00A14578" w:rsidRDefault="00D64CB8">
          <w:pPr>
            <w:pStyle w:val="TDC1"/>
            <w:tabs>
              <w:tab w:val="left" w:pos="660"/>
              <w:tab w:val="right" w:leader="dot" w:pos="8828"/>
            </w:tabs>
            <w:rPr>
              <w:rFonts w:asciiTheme="minorHAnsi" w:hAnsiTheme="minorHAnsi"/>
              <w:noProof/>
              <w:kern w:val="2"/>
              <w:sz w:val="22"/>
              <w:szCs w:val="22"/>
              <w:lang w:eastAsia="es-CO"/>
              <w14:ligatures w14:val="standardContextual"/>
            </w:rPr>
          </w:pPr>
          <w:hyperlink w:anchor="_Toc175927557" w:history="1">
            <w:r w:rsidRPr="00A14578">
              <w:rPr>
                <w:rStyle w:val="Hipervnculo"/>
                <w:noProof/>
                <w:color w:val="auto"/>
              </w:rPr>
              <w:t>11</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 Reglamento de caja menor</w:t>
            </w:r>
            <w:r w:rsidRPr="00A14578">
              <w:rPr>
                <w:noProof/>
                <w:webHidden/>
              </w:rPr>
              <w:tab/>
            </w:r>
            <w:r w:rsidRPr="00A14578">
              <w:rPr>
                <w:noProof/>
                <w:webHidden/>
              </w:rPr>
              <w:fldChar w:fldCharType="begin"/>
            </w:r>
            <w:r w:rsidRPr="00A14578">
              <w:rPr>
                <w:noProof/>
                <w:webHidden/>
              </w:rPr>
              <w:instrText xml:space="preserve"> PAGEREF _Toc175927557 \h </w:instrText>
            </w:r>
            <w:r w:rsidRPr="00A14578">
              <w:rPr>
                <w:noProof/>
                <w:webHidden/>
              </w:rPr>
            </w:r>
            <w:r w:rsidRPr="00A14578">
              <w:rPr>
                <w:noProof/>
                <w:webHidden/>
              </w:rPr>
              <w:fldChar w:fldCharType="separate"/>
            </w:r>
            <w:r w:rsidR="009436FE">
              <w:rPr>
                <w:noProof/>
                <w:webHidden/>
              </w:rPr>
              <w:t>14</w:t>
            </w:r>
            <w:r w:rsidRPr="00A14578">
              <w:rPr>
                <w:noProof/>
                <w:webHidden/>
              </w:rPr>
              <w:fldChar w:fldCharType="end"/>
            </w:r>
          </w:hyperlink>
        </w:p>
        <w:p w14:paraId="742ECC64" w14:textId="625756F6" w:rsidR="00D64CB8" w:rsidRPr="00A14578" w:rsidRDefault="00D64CB8">
          <w:pPr>
            <w:pStyle w:val="TDC2"/>
            <w:tabs>
              <w:tab w:val="left" w:pos="1100"/>
              <w:tab w:val="right" w:leader="dot" w:pos="8828"/>
            </w:tabs>
            <w:rPr>
              <w:rFonts w:asciiTheme="minorHAnsi" w:hAnsiTheme="minorHAnsi"/>
              <w:noProof/>
              <w:kern w:val="2"/>
              <w:sz w:val="22"/>
              <w:szCs w:val="22"/>
              <w:lang w:eastAsia="es-CO"/>
              <w14:ligatures w14:val="standardContextual"/>
            </w:rPr>
          </w:pPr>
          <w:hyperlink w:anchor="_Toc175927558" w:history="1">
            <w:r w:rsidRPr="00A14578">
              <w:rPr>
                <w:rStyle w:val="Hipervnculo"/>
                <w:noProof/>
                <w:color w:val="auto"/>
              </w:rPr>
              <w:t>11.1</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Prohibiciones</w:t>
            </w:r>
            <w:r w:rsidRPr="00A14578">
              <w:rPr>
                <w:noProof/>
                <w:webHidden/>
              </w:rPr>
              <w:tab/>
            </w:r>
            <w:r w:rsidRPr="00A14578">
              <w:rPr>
                <w:noProof/>
                <w:webHidden/>
              </w:rPr>
              <w:fldChar w:fldCharType="begin"/>
            </w:r>
            <w:r w:rsidRPr="00A14578">
              <w:rPr>
                <w:noProof/>
                <w:webHidden/>
              </w:rPr>
              <w:instrText xml:space="preserve"> PAGEREF _Toc175927558 \h </w:instrText>
            </w:r>
            <w:r w:rsidRPr="00A14578">
              <w:rPr>
                <w:noProof/>
                <w:webHidden/>
              </w:rPr>
            </w:r>
            <w:r w:rsidRPr="00A14578">
              <w:rPr>
                <w:noProof/>
                <w:webHidden/>
              </w:rPr>
              <w:fldChar w:fldCharType="separate"/>
            </w:r>
            <w:r w:rsidR="009436FE">
              <w:rPr>
                <w:noProof/>
                <w:webHidden/>
              </w:rPr>
              <w:t>14</w:t>
            </w:r>
            <w:r w:rsidRPr="00A14578">
              <w:rPr>
                <w:noProof/>
                <w:webHidden/>
              </w:rPr>
              <w:fldChar w:fldCharType="end"/>
            </w:r>
          </w:hyperlink>
        </w:p>
        <w:p w14:paraId="4264148F" w14:textId="3CCB50F9" w:rsidR="00D64CB8" w:rsidRPr="00A14578" w:rsidRDefault="00D64CB8">
          <w:pPr>
            <w:pStyle w:val="TDC2"/>
            <w:tabs>
              <w:tab w:val="left" w:pos="1100"/>
              <w:tab w:val="right" w:leader="dot" w:pos="8828"/>
            </w:tabs>
            <w:rPr>
              <w:rFonts w:asciiTheme="minorHAnsi" w:hAnsiTheme="minorHAnsi"/>
              <w:noProof/>
              <w:kern w:val="2"/>
              <w:sz w:val="22"/>
              <w:szCs w:val="22"/>
              <w:lang w:eastAsia="es-CO"/>
              <w14:ligatures w14:val="standardContextual"/>
            </w:rPr>
          </w:pPr>
          <w:hyperlink w:anchor="_Toc175927559" w:history="1">
            <w:r w:rsidRPr="00A14578">
              <w:rPr>
                <w:rStyle w:val="Hipervnculo"/>
                <w:noProof/>
                <w:color w:val="auto"/>
              </w:rPr>
              <w:t>11.2</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Póliza global de manejo:</w:t>
            </w:r>
            <w:r w:rsidRPr="00A14578">
              <w:rPr>
                <w:noProof/>
                <w:webHidden/>
              </w:rPr>
              <w:tab/>
            </w:r>
            <w:r w:rsidRPr="00A14578">
              <w:rPr>
                <w:noProof/>
                <w:webHidden/>
              </w:rPr>
              <w:fldChar w:fldCharType="begin"/>
            </w:r>
            <w:r w:rsidRPr="00A14578">
              <w:rPr>
                <w:noProof/>
                <w:webHidden/>
              </w:rPr>
              <w:instrText xml:space="preserve"> PAGEREF _Toc175927559 \h </w:instrText>
            </w:r>
            <w:r w:rsidRPr="00A14578">
              <w:rPr>
                <w:noProof/>
                <w:webHidden/>
              </w:rPr>
            </w:r>
            <w:r w:rsidRPr="00A14578">
              <w:rPr>
                <w:noProof/>
                <w:webHidden/>
              </w:rPr>
              <w:fldChar w:fldCharType="separate"/>
            </w:r>
            <w:r w:rsidR="009436FE">
              <w:rPr>
                <w:noProof/>
                <w:webHidden/>
              </w:rPr>
              <w:t>15</w:t>
            </w:r>
            <w:r w:rsidRPr="00A14578">
              <w:rPr>
                <w:noProof/>
                <w:webHidden/>
              </w:rPr>
              <w:fldChar w:fldCharType="end"/>
            </w:r>
          </w:hyperlink>
        </w:p>
        <w:p w14:paraId="14759216" w14:textId="7250DD86" w:rsidR="00D64CB8" w:rsidRPr="00A14578" w:rsidRDefault="00D64CB8">
          <w:pPr>
            <w:pStyle w:val="TDC2"/>
            <w:tabs>
              <w:tab w:val="left" w:pos="1100"/>
              <w:tab w:val="right" w:leader="dot" w:pos="8828"/>
            </w:tabs>
            <w:rPr>
              <w:rFonts w:asciiTheme="minorHAnsi" w:hAnsiTheme="minorHAnsi"/>
              <w:noProof/>
              <w:kern w:val="2"/>
              <w:sz w:val="22"/>
              <w:szCs w:val="22"/>
              <w:lang w:eastAsia="es-CO"/>
              <w14:ligatures w14:val="standardContextual"/>
            </w:rPr>
          </w:pPr>
          <w:hyperlink w:anchor="_Toc175927560" w:history="1">
            <w:r w:rsidRPr="00A14578">
              <w:rPr>
                <w:rStyle w:val="Hipervnculo"/>
                <w:noProof/>
                <w:color w:val="auto"/>
              </w:rPr>
              <w:t>11.3</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Reintegros definitivos:</w:t>
            </w:r>
            <w:r w:rsidRPr="00A14578">
              <w:rPr>
                <w:noProof/>
                <w:webHidden/>
              </w:rPr>
              <w:tab/>
            </w:r>
            <w:r w:rsidRPr="00A14578">
              <w:rPr>
                <w:noProof/>
                <w:webHidden/>
              </w:rPr>
              <w:fldChar w:fldCharType="begin"/>
            </w:r>
            <w:r w:rsidRPr="00A14578">
              <w:rPr>
                <w:noProof/>
                <w:webHidden/>
              </w:rPr>
              <w:instrText xml:space="preserve"> PAGEREF _Toc175927560 \h </w:instrText>
            </w:r>
            <w:r w:rsidRPr="00A14578">
              <w:rPr>
                <w:noProof/>
                <w:webHidden/>
              </w:rPr>
            </w:r>
            <w:r w:rsidRPr="00A14578">
              <w:rPr>
                <w:noProof/>
                <w:webHidden/>
              </w:rPr>
              <w:fldChar w:fldCharType="separate"/>
            </w:r>
            <w:r w:rsidR="009436FE">
              <w:rPr>
                <w:noProof/>
                <w:webHidden/>
              </w:rPr>
              <w:t>16</w:t>
            </w:r>
            <w:r w:rsidRPr="00A14578">
              <w:rPr>
                <w:noProof/>
                <w:webHidden/>
              </w:rPr>
              <w:fldChar w:fldCharType="end"/>
            </w:r>
          </w:hyperlink>
        </w:p>
        <w:p w14:paraId="7D720B30" w14:textId="33BDDC49" w:rsidR="00D64CB8" w:rsidRPr="00A14578" w:rsidRDefault="00D64CB8">
          <w:pPr>
            <w:pStyle w:val="TDC1"/>
            <w:tabs>
              <w:tab w:val="left" w:pos="660"/>
              <w:tab w:val="right" w:leader="dot" w:pos="8828"/>
            </w:tabs>
            <w:rPr>
              <w:rFonts w:asciiTheme="minorHAnsi" w:hAnsiTheme="minorHAnsi"/>
              <w:noProof/>
              <w:kern w:val="2"/>
              <w:sz w:val="22"/>
              <w:szCs w:val="22"/>
              <w:lang w:eastAsia="es-CO"/>
              <w14:ligatures w14:val="standardContextual"/>
            </w:rPr>
          </w:pPr>
          <w:hyperlink w:anchor="_Toc175927561" w:history="1">
            <w:r w:rsidRPr="00A14578">
              <w:rPr>
                <w:rStyle w:val="Hipervnculo"/>
                <w:noProof/>
                <w:color w:val="auto"/>
              </w:rPr>
              <w:t>12</w:t>
            </w:r>
            <w:r w:rsidRPr="00A14578">
              <w:rPr>
                <w:rFonts w:asciiTheme="minorHAnsi" w:hAnsiTheme="minorHAnsi"/>
                <w:noProof/>
                <w:kern w:val="2"/>
                <w:sz w:val="22"/>
                <w:szCs w:val="22"/>
                <w:lang w:eastAsia="es-CO"/>
                <w14:ligatures w14:val="standardContextual"/>
              </w:rPr>
              <w:tab/>
            </w:r>
            <w:r w:rsidRPr="00A14578">
              <w:rPr>
                <w:rStyle w:val="Hipervnculo"/>
                <w:noProof/>
                <w:color w:val="auto"/>
              </w:rPr>
              <w:t>Referencia a la normativa</w:t>
            </w:r>
            <w:r w:rsidRPr="00A14578">
              <w:rPr>
                <w:noProof/>
                <w:webHidden/>
              </w:rPr>
              <w:tab/>
            </w:r>
            <w:r w:rsidRPr="00A14578">
              <w:rPr>
                <w:noProof/>
                <w:webHidden/>
              </w:rPr>
              <w:fldChar w:fldCharType="begin"/>
            </w:r>
            <w:r w:rsidRPr="00A14578">
              <w:rPr>
                <w:noProof/>
                <w:webHidden/>
              </w:rPr>
              <w:instrText xml:space="preserve"> PAGEREF _Toc175927561 \h </w:instrText>
            </w:r>
            <w:r w:rsidRPr="00A14578">
              <w:rPr>
                <w:noProof/>
                <w:webHidden/>
              </w:rPr>
            </w:r>
            <w:r w:rsidRPr="00A14578">
              <w:rPr>
                <w:noProof/>
                <w:webHidden/>
              </w:rPr>
              <w:fldChar w:fldCharType="separate"/>
            </w:r>
            <w:r w:rsidR="009436FE">
              <w:rPr>
                <w:noProof/>
                <w:webHidden/>
              </w:rPr>
              <w:t>17</w:t>
            </w:r>
            <w:r w:rsidRPr="00A14578">
              <w:rPr>
                <w:noProof/>
                <w:webHidden/>
              </w:rPr>
              <w:fldChar w:fldCharType="end"/>
            </w:r>
          </w:hyperlink>
        </w:p>
        <w:p w14:paraId="6AE42046" w14:textId="1B242F4B" w:rsidR="009124AB" w:rsidRPr="00A14578" w:rsidRDefault="009124AB" w:rsidP="009124AB">
          <w:r w:rsidRPr="00A14578">
            <w:rPr>
              <w:b/>
              <w:bCs/>
              <w:lang w:val="es-ES"/>
            </w:rPr>
            <w:fldChar w:fldCharType="end"/>
          </w:r>
        </w:p>
      </w:sdtContent>
    </w:sdt>
    <w:p w14:paraId="4CB71683" w14:textId="77777777" w:rsidR="009124AB" w:rsidRPr="00A14578" w:rsidRDefault="009124AB" w:rsidP="009124AB">
      <w:pPr>
        <w:pStyle w:val="Textoindependiente"/>
        <w:spacing w:before="5" w:after="1"/>
        <w:jc w:val="center"/>
        <w:rPr>
          <w:b/>
          <w:bCs/>
          <w:sz w:val="36"/>
          <w:szCs w:val="56"/>
          <w:lang w:val="es-CO"/>
        </w:rPr>
      </w:pPr>
    </w:p>
    <w:p w14:paraId="26E78DD0" w14:textId="77777777" w:rsidR="009124AB" w:rsidRPr="00A14578" w:rsidRDefault="009124AB" w:rsidP="009124AB">
      <w:pPr>
        <w:pStyle w:val="Textoindependiente"/>
        <w:spacing w:before="5" w:after="1"/>
        <w:jc w:val="center"/>
        <w:rPr>
          <w:b/>
          <w:bCs/>
          <w:sz w:val="36"/>
          <w:szCs w:val="56"/>
          <w:lang w:val="es-CO"/>
        </w:rPr>
      </w:pPr>
    </w:p>
    <w:p w14:paraId="1C381F75" w14:textId="77777777" w:rsidR="009124AB" w:rsidRPr="00A14578" w:rsidRDefault="009124AB" w:rsidP="009124AB">
      <w:pPr>
        <w:pStyle w:val="Textoindependiente"/>
        <w:spacing w:before="5" w:after="1"/>
        <w:jc w:val="center"/>
        <w:rPr>
          <w:b/>
          <w:bCs/>
          <w:sz w:val="36"/>
          <w:szCs w:val="56"/>
          <w:lang w:val="es-CO"/>
        </w:rPr>
      </w:pPr>
    </w:p>
    <w:p w14:paraId="301B9C81" w14:textId="77777777" w:rsidR="009124AB" w:rsidRPr="00A14578" w:rsidRDefault="009124AB" w:rsidP="009124AB">
      <w:pPr>
        <w:pStyle w:val="Textoindependiente"/>
        <w:spacing w:before="5" w:after="1"/>
        <w:jc w:val="center"/>
        <w:rPr>
          <w:b/>
          <w:bCs/>
          <w:sz w:val="36"/>
          <w:szCs w:val="56"/>
          <w:lang w:val="es-CO"/>
        </w:rPr>
      </w:pPr>
    </w:p>
    <w:p w14:paraId="2E4FC1E7" w14:textId="77777777" w:rsidR="009124AB" w:rsidRPr="00A14578" w:rsidRDefault="009124AB" w:rsidP="009124AB">
      <w:pPr>
        <w:pStyle w:val="Textoindependiente"/>
        <w:spacing w:before="5" w:after="1"/>
        <w:jc w:val="center"/>
        <w:rPr>
          <w:b/>
          <w:bCs/>
          <w:sz w:val="36"/>
          <w:szCs w:val="56"/>
          <w:lang w:val="es-CO"/>
        </w:rPr>
      </w:pPr>
    </w:p>
    <w:p w14:paraId="44CE87DF" w14:textId="77777777" w:rsidR="009124AB" w:rsidRPr="00A14578" w:rsidRDefault="009124AB" w:rsidP="009124AB">
      <w:pPr>
        <w:pStyle w:val="Textoindependiente"/>
        <w:spacing w:before="5" w:after="1"/>
        <w:jc w:val="center"/>
        <w:rPr>
          <w:b/>
          <w:bCs/>
          <w:sz w:val="36"/>
          <w:szCs w:val="56"/>
          <w:lang w:val="es-CO"/>
        </w:rPr>
      </w:pPr>
    </w:p>
    <w:p w14:paraId="423F3E65" w14:textId="77777777" w:rsidR="009124AB" w:rsidRPr="00A14578" w:rsidRDefault="009124AB" w:rsidP="009124AB">
      <w:pPr>
        <w:pStyle w:val="Textoindependiente"/>
        <w:spacing w:before="5" w:after="1"/>
        <w:jc w:val="center"/>
        <w:rPr>
          <w:b/>
          <w:bCs/>
          <w:sz w:val="36"/>
          <w:szCs w:val="56"/>
          <w:lang w:val="es-CO"/>
        </w:rPr>
      </w:pPr>
    </w:p>
    <w:p w14:paraId="0F496E01" w14:textId="77777777" w:rsidR="009124AB" w:rsidRPr="00A14578" w:rsidRDefault="009124AB" w:rsidP="009124AB">
      <w:pPr>
        <w:pStyle w:val="Textoindependiente"/>
        <w:spacing w:before="5" w:after="1"/>
        <w:jc w:val="center"/>
        <w:rPr>
          <w:b/>
          <w:bCs/>
          <w:sz w:val="36"/>
          <w:szCs w:val="56"/>
          <w:lang w:val="es-CO"/>
        </w:rPr>
      </w:pPr>
    </w:p>
    <w:p w14:paraId="0F0DD084" w14:textId="77777777" w:rsidR="009124AB" w:rsidRPr="00A14578" w:rsidRDefault="009124AB" w:rsidP="009124AB">
      <w:pPr>
        <w:pStyle w:val="Textoindependiente"/>
        <w:spacing w:before="5" w:after="1"/>
        <w:jc w:val="center"/>
        <w:rPr>
          <w:b/>
          <w:bCs/>
          <w:sz w:val="36"/>
          <w:szCs w:val="56"/>
          <w:lang w:val="es-CO"/>
        </w:rPr>
      </w:pPr>
    </w:p>
    <w:p w14:paraId="20051B9E" w14:textId="77777777" w:rsidR="009124AB" w:rsidRPr="00A14578" w:rsidRDefault="009124AB" w:rsidP="009124AB">
      <w:pPr>
        <w:pStyle w:val="Textoindependiente"/>
        <w:spacing w:before="5" w:after="1"/>
        <w:jc w:val="center"/>
        <w:rPr>
          <w:b/>
          <w:bCs/>
          <w:sz w:val="36"/>
          <w:szCs w:val="56"/>
          <w:lang w:val="es-CO"/>
        </w:rPr>
      </w:pPr>
    </w:p>
    <w:p w14:paraId="7F0130B2" w14:textId="77777777" w:rsidR="009124AB" w:rsidRPr="00A14578" w:rsidRDefault="009124AB" w:rsidP="009124AB">
      <w:pPr>
        <w:pStyle w:val="Textoindependiente"/>
        <w:spacing w:before="5" w:after="1"/>
        <w:jc w:val="center"/>
        <w:rPr>
          <w:b/>
          <w:bCs/>
          <w:sz w:val="36"/>
          <w:szCs w:val="56"/>
          <w:lang w:val="es-CO"/>
        </w:rPr>
      </w:pPr>
    </w:p>
    <w:p w14:paraId="6BB6149F" w14:textId="77777777" w:rsidR="009124AB" w:rsidRPr="00A14578" w:rsidRDefault="009124AB" w:rsidP="009124AB">
      <w:pPr>
        <w:pStyle w:val="Textoindependiente"/>
        <w:spacing w:before="5" w:after="1"/>
        <w:jc w:val="center"/>
        <w:rPr>
          <w:b/>
          <w:bCs/>
          <w:sz w:val="36"/>
          <w:szCs w:val="56"/>
          <w:lang w:val="es-CO"/>
        </w:rPr>
      </w:pPr>
    </w:p>
    <w:p w14:paraId="4342109F" w14:textId="77777777" w:rsidR="009124AB" w:rsidRPr="00A14578" w:rsidRDefault="009124AB" w:rsidP="009124AB">
      <w:pPr>
        <w:pStyle w:val="Textoindependiente"/>
        <w:spacing w:before="5" w:after="1"/>
        <w:jc w:val="center"/>
        <w:rPr>
          <w:b/>
          <w:bCs/>
          <w:sz w:val="36"/>
          <w:szCs w:val="56"/>
          <w:lang w:val="es-CO"/>
        </w:rPr>
      </w:pPr>
    </w:p>
    <w:p w14:paraId="58847D26" w14:textId="77777777" w:rsidR="009124AB" w:rsidRPr="00A14578" w:rsidRDefault="009124AB" w:rsidP="009124AB">
      <w:pPr>
        <w:pStyle w:val="Textoindependiente"/>
        <w:spacing w:before="5" w:after="1"/>
        <w:jc w:val="center"/>
        <w:rPr>
          <w:b/>
          <w:bCs/>
          <w:sz w:val="36"/>
          <w:szCs w:val="56"/>
          <w:lang w:val="es-CO"/>
        </w:rPr>
      </w:pPr>
    </w:p>
    <w:p w14:paraId="6DC20F64" w14:textId="77777777" w:rsidR="009124AB" w:rsidRPr="00A14578" w:rsidRDefault="009124AB" w:rsidP="009124AB">
      <w:pPr>
        <w:pStyle w:val="Textoindependiente"/>
        <w:spacing w:before="5" w:after="1"/>
        <w:jc w:val="center"/>
        <w:rPr>
          <w:b/>
          <w:bCs/>
          <w:sz w:val="36"/>
          <w:szCs w:val="56"/>
          <w:lang w:val="es-CO"/>
        </w:rPr>
      </w:pPr>
    </w:p>
    <w:p w14:paraId="48D56172" w14:textId="77777777" w:rsidR="009124AB" w:rsidRPr="00A14578" w:rsidRDefault="009124AB" w:rsidP="009124AB">
      <w:pPr>
        <w:pStyle w:val="Textoindependiente"/>
        <w:spacing w:before="5" w:after="1"/>
        <w:jc w:val="center"/>
        <w:rPr>
          <w:b/>
          <w:bCs/>
          <w:sz w:val="36"/>
          <w:szCs w:val="56"/>
          <w:lang w:val="es-CO"/>
        </w:rPr>
      </w:pPr>
    </w:p>
    <w:p w14:paraId="1BBB5E61" w14:textId="77777777" w:rsidR="009124AB" w:rsidRPr="00A14578" w:rsidRDefault="009124AB" w:rsidP="00095A54">
      <w:pPr>
        <w:pStyle w:val="Textoindependiente"/>
        <w:spacing w:before="5" w:after="1"/>
        <w:rPr>
          <w:b/>
          <w:bCs/>
          <w:sz w:val="36"/>
          <w:szCs w:val="56"/>
          <w:lang w:val="es-CO"/>
        </w:rPr>
      </w:pPr>
    </w:p>
    <w:p w14:paraId="3CBF8969" w14:textId="164588BA" w:rsidR="009124AB" w:rsidRPr="00A14578" w:rsidRDefault="009124AB" w:rsidP="00E87746">
      <w:pPr>
        <w:pStyle w:val="Ttulo"/>
        <w:rPr>
          <w:color w:val="auto"/>
        </w:rPr>
      </w:pPr>
      <w:r w:rsidRPr="00A14578">
        <w:rPr>
          <w:color w:val="auto"/>
        </w:rPr>
        <w:lastRenderedPageBreak/>
        <w:t>EFECTIVO Y EQUIVALENTES DE EFECTIVO</w:t>
      </w:r>
    </w:p>
    <w:p w14:paraId="1B075118" w14:textId="77777777" w:rsidR="009124AB" w:rsidRPr="00A14578" w:rsidRDefault="009124AB" w:rsidP="009124AB">
      <w:pPr>
        <w:pStyle w:val="Ttulo1"/>
        <w:rPr>
          <w:color w:val="auto"/>
        </w:rPr>
      </w:pPr>
      <w:bookmarkStart w:id="5" w:name="_Toc175927534"/>
      <w:r w:rsidRPr="00A14578">
        <w:rPr>
          <w:color w:val="auto"/>
        </w:rPr>
        <w:t>INTRODUCCIÓN</w:t>
      </w:r>
      <w:bookmarkEnd w:id="5"/>
    </w:p>
    <w:p w14:paraId="02BED84B" w14:textId="77777777" w:rsidR="009124AB" w:rsidRPr="00A14578" w:rsidRDefault="009124AB" w:rsidP="00E87746">
      <w:pPr>
        <w:jc w:val="both"/>
      </w:pPr>
      <w:r w:rsidRPr="00A14578">
        <w:t>Las operaciones, depende en gran medida del capital de trabajo, representado principalmente en el efectivo, de los activos que de acuerdo con sus características de alta liquidez son considerados como sus equivalentes.</w:t>
      </w:r>
    </w:p>
    <w:p w14:paraId="61155D30" w14:textId="77777777" w:rsidR="00E87746" w:rsidRPr="00A14578" w:rsidRDefault="00E87746" w:rsidP="00E87746">
      <w:pPr>
        <w:jc w:val="both"/>
      </w:pPr>
    </w:p>
    <w:p w14:paraId="6E7C6F2A" w14:textId="77777777" w:rsidR="009124AB" w:rsidRPr="00A14578" w:rsidRDefault="009124AB" w:rsidP="00E87746">
      <w:pPr>
        <w:jc w:val="both"/>
      </w:pPr>
      <w:r w:rsidRPr="00A14578">
        <w:t>Cabe resaltar también que la información acerca de los flujos de efectivo es útil porque suministra a los usuarios de los estados financieros, las bases para evaluar la capacidad que tiene la Entidad en el tiempo para la generación de efectivo y su grado de certidumbre.</w:t>
      </w:r>
    </w:p>
    <w:p w14:paraId="36C187C3" w14:textId="77777777" w:rsidR="009124AB" w:rsidRPr="00A14578" w:rsidRDefault="009124AB" w:rsidP="009124AB"/>
    <w:p w14:paraId="398204CE" w14:textId="77777777" w:rsidR="009124AB" w:rsidRPr="00A14578" w:rsidRDefault="009124AB" w:rsidP="009124AB">
      <w:pPr>
        <w:pStyle w:val="Ttulo1"/>
        <w:rPr>
          <w:color w:val="auto"/>
        </w:rPr>
      </w:pPr>
      <w:bookmarkStart w:id="6" w:name="_Toc175927535"/>
      <w:r w:rsidRPr="00A14578">
        <w:rPr>
          <w:color w:val="auto"/>
        </w:rPr>
        <w:t>Objetivo</w:t>
      </w:r>
      <w:bookmarkEnd w:id="6"/>
    </w:p>
    <w:p w14:paraId="1E42723B" w14:textId="5293CB59" w:rsidR="009124AB" w:rsidRPr="00A14578" w:rsidRDefault="009124AB" w:rsidP="00490AF2">
      <w:pPr>
        <w:jc w:val="both"/>
      </w:pPr>
      <w:r w:rsidRPr="00A14578">
        <w:t xml:space="preserve">Establecer las políticas contables en el marco de las normas para la </w:t>
      </w:r>
      <w:r w:rsidRPr="00A14578">
        <w:rPr>
          <w:bCs/>
        </w:rPr>
        <w:t>Corporación Autónoma Regional del Atlántico -CRA-</w:t>
      </w:r>
      <w:r w:rsidRPr="00A14578">
        <w:t>, para el reconocimiento, medición, valuación, presentación, y revelaciones de las partidas que integran el rubro de efectivo y equivalentes de efectivo en el Estado de Situación Financiera.</w:t>
      </w:r>
    </w:p>
    <w:p w14:paraId="7624FAD3" w14:textId="77777777" w:rsidR="009124AB" w:rsidRPr="00A14578" w:rsidRDefault="009124AB" w:rsidP="009124AB">
      <w:pPr>
        <w:pStyle w:val="Ttulo1"/>
        <w:rPr>
          <w:color w:val="auto"/>
        </w:rPr>
      </w:pPr>
      <w:bookmarkStart w:id="7" w:name="_Toc175927536"/>
      <w:r w:rsidRPr="00A14578">
        <w:rPr>
          <w:color w:val="auto"/>
        </w:rPr>
        <w:t>Alcance</w:t>
      </w:r>
      <w:bookmarkEnd w:id="7"/>
    </w:p>
    <w:p w14:paraId="03B7761B" w14:textId="77777777" w:rsidR="009124AB" w:rsidRPr="00A14578" w:rsidRDefault="009124AB" w:rsidP="009124AB">
      <w:r w:rsidRPr="00A14578">
        <w:t>El alcance de esta política contable abarca los activos financieros que se clasifican como efectivos y equivalentes de efectivo.</w:t>
      </w:r>
    </w:p>
    <w:p w14:paraId="3F89122E" w14:textId="77777777" w:rsidR="00490AF2" w:rsidRPr="00A14578" w:rsidRDefault="00490AF2" w:rsidP="009124AB"/>
    <w:p w14:paraId="303A8A41" w14:textId="77777777" w:rsidR="009124AB" w:rsidRPr="00A14578" w:rsidRDefault="009124AB" w:rsidP="009124AB">
      <w:r w:rsidRPr="00A14578">
        <w:t>Bajo esta denominación se agrupan las cuentas representativas de los recursos de liquidez inmediata con que se cuenta, y que puede utilizar para el desarrollo de su objeto social, dentro de los cuales se encuentran las siguientes:</w:t>
      </w:r>
    </w:p>
    <w:p w14:paraId="02B6F00F" w14:textId="77777777" w:rsidR="00490AF2" w:rsidRPr="00A14578" w:rsidRDefault="00490AF2" w:rsidP="009124AB"/>
    <w:p w14:paraId="50D6AC0A" w14:textId="77777777" w:rsidR="009124AB" w:rsidRPr="00A14578" w:rsidRDefault="009124AB" w:rsidP="009124AB">
      <w:r w:rsidRPr="00A14578">
        <w:lastRenderedPageBreak/>
        <w:t>•    Caja general</w:t>
      </w:r>
    </w:p>
    <w:p w14:paraId="5692DFF6" w14:textId="77777777" w:rsidR="009124AB" w:rsidRPr="00A14578" w:rsidRDefault="009124AB" w:rsidP="009124AB">
      <w:r w:rsidRPr="00A14578">
        <w:t>•    Cajas menores en moneda nacional</w:t>
      </w:r>
    </w:p>
    <w:p w14:paraId="5BA6C286" w14:textId="77777777" w:rsidR="009124AB" w:rsidRPr="00A14578" w:rsidRDefault="009124AB" w:rsidP="009124AB">
      <w:r w:rsidRPr="00A14578">
        <w:t>•    Cajas menores en moneda extranjera</w:t>
      </w:r>
    </w:p>
    <w:p w14:paraId="27816693" w14:textId="77777777" w:rsidR="009124AB" w:rsidRPr="00A14578" w:rsidRDefault="009124AB" w:rsidP="009124AB">
      <w:r w:rsidRPr="00A14578">
        <w:t>•    Bancos en moneda nacional</w:t>
      </w:r>
    </w:p>
    <w:p w14:paraId="2A48CB5A" w14:textId="77777777" w:rsidR="009124AB" w:rsidRPr="00A14578" w:rsidRDefault="009124AB" w:rsidP="009124AB">
      <w:r w:rsidRPr="00A14578">
        <w:t>•    Bancos en moneda extranjera</w:t>
      </w:r>
    </w:p>
    <w:p w14:paraId="45AE0D24" w14:textId="77777777" w:rsidR="009124AB" w:rsidRPr="00A14578" w:rsidRDefault="009124AB" w:rsidP="009124AB">
      <w:r w:rsidRPr="00A14578">
        <w:t>•    Inversiones liquidas o a la vista</w:t>
      </w:r>
    </w:p>
    <w:p w14:paraId="413B08ED" w14:textId="77777777" w:rsidR="009124AB" w:rsidRPr="00A14578" w:rsidRDefault="009124AB" w:rsidP="009124AB">
      <w:r w:rsidRPr="00A14578">
        <w:t>•    Efectivo restringido</w:t>
      </w:r>
    </w:p>
    <w:p w14:paraId="10D246B0" w14:textId="77777777" w:rsidR="009124AB" w:rsidRPr="00A14578" w:rsidRDefault="009124AB" w:rsidP="009124AB"/>
    <w:p w14:paraId="6DEE9890" w14:textId="77777777" w:rsidR="009124AB" w:rsidRPr="00A14578" w:rsidRDefault="009124AB" w:rsidP="009124AB">
      <w:pPr>
        <w:pStyle w:val="Ttulo1"/>
        <w:rPr>
          <w:color w:val="auto"/>
        </w:rPr>
      </w:pPr>
      <w:bookmarkStart w:id="8" w:name="_Toc175927537"/>
      <w:r w:rsidRPr="00A14578">
        <w:rPr>
          <w:color w:val="auto"/>
        </w:rPr>
        <w:t>Definiciones</w:t>
      </w:r>
      <w:bookmarkEnd w:id="8"/>
    </w:p>
    <w:p w14:paraId="755FC937" w14:textId="77777777" w:rsidR="009124AB" w:rsidRPr="00A14578" w:rsidRDefault="009124AB" w:rsidP="009124AB">
      <w:pPr>
        <w:pStyle w:val="Ttulo2"/>
        <w:rPr>
          <w:color w:val="auto"/>
        </w:rPr>
      </w:pPr>
      <w:bookmarkStart w:id="9" w:name="_Toc175927538"/>
      <w:r w:rsidRPr="00A14578">
        <w:rPr>
          <w:rStyle w:val="Ttulo2Car"/>
          <w:color w:val="auto"/>
        </w:rPr>
        <w:t>Activo corriente:</w:t>
      </w:r>
      <w:bookmarkEnd w:id="9"/>
      <w:r w:rsidRPr="00A14578">
        <w:rPr>
          <w:color w:val="auto"/>
        </w:rPr>
        <w:t xml:space="preserve"> </w:t>
      </w:r>
    </w:p>
    <w:p w14:paraId="76B73B63" w14:textId="77777777" w:rsidR="009124AB" w:rsidRPr="00A14578" w:rsidRDefault="009124AB" w:rsidP="009237D4">
      <w:pPr>
        <w:jc w:val="both"/>
      </w:pPr>
      <w:r w:rsidRPr="00A14578">
        <w:t>Conversión en efectivo dentro de los 12 meses siguientes. En el caso del efectivo corriente es importante analizar la intención de mantener el efectivo de la entidad, ya que puede estar disponible en un periodo corriente, pero no tener la intención de redimir hasta el largo plazo, puede tratarse de un efectivo restringido.</w:t>
      </w:r>
    </w:p>
    <w:p w14:paraId="6E6E4145" w14:textId="77777777" w:rsidR="009124AB" w:rsidRPr="00A14578" w:rsidRDefault="009124AB" w:rsidP="009124AB">
      <w:pPr>
        <w:pStyle w:val="Ttulo2"/>
        <w:rPr>
          <w:color w:val="auto"/>
        </w:rPr>
      </w:pPr>
      <w:bookmarkStart w:id="10" w:name="_Toc175927539"/>
      <w:r w:rsidRPr="00A14578">
        <w:rPr>
          <w:rStyle w:val="Ttulo2Car"/>
          <w:color w:val="auto"/>
        </w:rPr>
        <w:t>Activo financiero:</w:t>
      </w:r>
      <w:bookmarkEnd w:id="10"/>
      <w:r w:rsidRPr="00A14578">
        <w:rPr>
          <w:color w:val="auto"/>
        </w:rPr>
        <w:t xml:space="preserve"> </w:t>
      </w:r>
    </w:p>
    <w:p w14:paraId="16CADB18" w14:textId="77777777" w:rsidR="009124AB" w:rsidRPr="00A14578" w:rsidRDefault="009124AB" w:rsidP="009237D4">
      <w:pPr>
        <w:jc w:val="both"/>
      </w:pPr>
      <w:r w:rsidRPr="00A14578">
        <w:t>Cualquier activo que sea efectivo, instrumento de capital en otra Entidad y un derecho contractual de recibir efectivo, activos financieros o pasivos de cambio en condiciones favorables.</w:t>
      </w:r>
    </w:p>
    <w:p w14:paraId="7F43F843" w14:textId="77777777" w:rsidR="009124AB" w:rsidRPr="00A14578" w:rsidRDefault="009124AB" w:rsidP="009124AB">
      <w:pPr>
        <w:pStyle w:val="Ttulo2"/>
        <w:rPr>
          <w:rStyle w:val="Ttulo2Car"/>
          <w:color w:val="auto"/>
        </w:rPr>
      </w:pPr>
      <w:bookmarkStart w:id="11" w:name="_Toc175927540"/>
      <w:r w:rsidRPr="00A14578">
        <w:rPr>
          <w:rStyle w:val="Ttulo2Car"/>
          <w:color w:val="auto"/>
        </w:rPr>
        <w:t>Capital de trabajo:</w:t>
      </w:r>
      <w:bookmarkEnd w:id="11"/>
      <w:r w:rsidRPr="00A14578">
        <w:rPr>
          <w:rStyle w:val="Ttulo2Car"/>
          <w:color w:val="auto"/>
        </w:rPr>
        <w:t xml:space="preserve"> </w:t>
      </w:r>
    </w:p>
    <w:p w14:paraId="6D982CA8" w14:textId="77777777" w:rsidR="009124AB" w:rsidRPr="00A14578" w:rsidRDefault="009124AB" w:rsidP="009237D4">
      <w:pPr>
        <w:jc w:val="both"/>
      </w:pPr>
      <w:r w:rsidRPr="00A14578">
        <w:t>Cuando la Entidad suministre al mercado bienes o servicios, dentro de un ciclo de explotación claramente identificable, la separación entre partidas corrientes y no corrientes, tanto en el activo como en el pasivo del Estado de Situación Financiera, supone una información útil al distinguir los activos netos que están circulando continuamente como capital de trabajo, de los utilizados a plazo más largo por parte de la entidad. Esta distinción también sirve para poner de manifiesto tanto los activos que se esperan realizar en el transcurso del ciclo normal de la explotación, como los pasivos que se deben liquidar en el mismo periodo de tiempo.</w:t>
      </w:r>
    </w:p>
    <w:p w14:paraId="01F60EDD" w14:textId="77777777" w:rsidR="009124AB" w:rsidRPr="00A14578" w:rsidRDefault="009124AB" w:rsidP="009124AB">
      <w:pPr>
        <w:pStyle w:val="Ttulo2"/>
        <w:rPr>
          <w:rStyle w:val="Ttulo2Car"/>
          <w:color w:val="auto"/>
        </w:rPr>
      </w:pPr>
      <w:bookmarkStart w:id="12" w:name="_Toc175927541"/>
      <w:r w:rsidRPr="00A14578">
        <w:rPr>
          <w:rStyle w:val="Ttulo2Car"/>
          <w:color w:val="auto"/>
        </w:rPr>
        <w:lastRenderedPageBreak/>
        <w:t>Costo de adquisición:</w:t>
      </w:r>
      <w:bookmarkEnd w:id="12"/>
      <w:r w:rsidRPr="00A14578">
        <w:rPr>
          <w:rStyle w:val="Ttulo2Car"/>
          <w:color w:val="auto"/>
        </w:rPr>
        <w:t xml:space="preserve"> </w:t>
      </w:r>
    </w:p>
    <w:p w14:paraId="57A4E211" w14:textId="77777777" w:rsidR="009124AB" w:rsidRPr="00A14578" w:rsidRDefault="009124AB" w:rsidP="00DB01B5">
      <w:pPr>
        <w:jc w:val="both"/>
      </w:pPr>
      <w:r w:rsidRPr="00A14578">
        <w:t>Es el monto pagado de efectivo o equivalentes por un activo o servicio al momento de su adquisición.</w:t>
      </w:r>
    </w:p>
    <w:p w14:paraId="6B817F57" w14:textId="77777777" w:rsidR="009124AB" w:rsidRPr="00A14578" w:rsidRDefault="009124AB" w:rsidP="009124AB">
      <w:pPr>
        <w:pStyle w:val="Ttulo2"/>
        <w:rPr>
          <w:color w:val="auto"/>
        </w:rPr>
      </w:pPr>
      <w:bookmarkStart w:id="13" w:name="_Toc175927542"/>
      <w:r w:rsidRPr="00A14578">
        <w:rPr>
          <w:rStyle w:val="Ttulo2Car"/>
          <w:color w:val="auto"/>
        </w:rPr>
        <w:t>Efectivo:</w:t>
      </w:r>
      <w:bookmarkEnd w:id="13"/>
      <w:r w:rsidRPr="00A14578">
        <w:rPr>
          <w:color w:val="auto"/>
        </w:rPr>
        <w:t xml:space="preserve"> </w:t>
      </w:r>
    </w:p>
    <w:p w14:paraId="61FF234A" w14:textId="298938A1" w:rsidR="009124AB" w:rsidRPr="00A14578" w:rsidRDefault="009124AB" w:rsidP="00DB01B5">
      <w:pPr>
        <w:jc w:val="both"/>
      </w:pPr>
      <w:r w:rsidRPr="00A14578">
        <w:t>Es la moneda de curso legal en caja y en depósitos bancarios disponibles para la operación de la entidad; tales como, en cuentas de cheques</w:t>
      </w:r>
      <w:r w:rsidR="00EC4EE0" w:rsidRPr="00A14578">
        <w:t xml:space="preserve"> y</w:t>
      </w:r>
      <w:r w:rsidRPr="00A14578">
        <w:t xml:space="preserve"> giros bancarios.</w:t>
      </w:r>
    </w:p>
    <w:p w14:paraId="13F9C34C" w14:textId="77777777" w:rsidR="009124AB" w:rsidRPr="00A14578" w:rsidRDefault="009124AB" w:rsidP="009124AB">
      <w:pPr>
        <w:pStyle w:val="Ttulo2"/>
        <w:rPr>
          <w:rStyle w:val="Ttulo2Car"/>
          <w:color w:val="auto"/>
        </w:rPr>
      </w:pPr>
      <w:bookmarkStart w:id="14" w:name="_Toc175927543"/>
      <w:r w:rsidRPr="00A14578">
        <w:rPr>
          <w:rStyle w:val="Ttulo2Car"/>
          <w:color w:val="auto"/>
        </w:rPr>
        <w:t>Efectivo y equivalentes de efectivo:</w:t>
      </w:r>
      <w:bookmarkEnd w:id="14"/>
      <w:r w:rsidRPr="00A14578">
        <w:rPr>
          <w:rStyle w:val="Ttulo2Car"/>
          <w:color w:val="auto"/>
        </w:rPr>
        <w:t xml:space="preserve"> </w:t>
      </w:r>
    </w:p>
    <w:p w14:paraId="6FC60649" w14:textId="104E425F" w:rsidR="009124AB" w:rsidRPr="00A14578" w:rsidRDefault="009124AB" w:rsidP="009124AB">
      <w:r w:rsidRPr="00A14578">
        <w:t>Son valores de corto plazo, de gran liquidez, fácilmente convertibles en efectivo y que están sujetos a riesgos poco importantes de cambios en su valor.</w:t>
      </w:r>
    </w:p>
    <w:p w14:paraId="1AEC09E5" w14:textId="77777777" w:rsidR="009124AB" w:rsidRPr="00A14578" w:rsidRDefault="009124AB" w:rsidP="009124AB">
      <w:pPr>
        <w:pStyle w:val="Ttulo2"/>
        <w:rPr>
          <w:color w:val="auto"/>
        </w:rPr>
      </w:pPr>
      <w:bookmarkStart w:id="15" w:name="_Toc175927544"/>
      <w:r w:rsidRPr="00A14578">
        <w:rPr>
          <w:rStyle w:val="Ttulo2Car"/>
          <w:color w:val="auto"/>
        </w:rPr>
        <w:t>Efectivo restringido:</w:t>
      </w:r>
      <w:bookmarkEnd w:id="15"/>
      <w:r w:rsidRPr="00A14578">
        <w:rPr>
          <w:color w:val="auto"/>
        </w:rPr>
        <w:t xml:space="preserve"> </w:t>
      </w:r>
    </w:p>
    <w:p w14:paraId="6C4454E7" w14:textId="77777777" w:rsidR="009124AB" w:rsidRPr="00A14578" w:rsidRDefault="009124AB" w:rsidP="00EC4EE0">
      <w:pPr>
        <w:jc w:val="both"/>
      </w:pPr>
      <w:r w:rsidRPr="00A14578">
        <w:t>Son el efectivo y los equivalentes de efectivo que tienen ciertas limitaciones para su disponibilidad, las cuales normalmente son de tipo contractual.</w:t>
      </w:r>
    </w:p>
    <w:p w14:paraId="147A2366" w14:textId="77777777" w:rsidR="009124AB" w:rsidRPr="00A14578" w:rsidRDefault="009124AB" w:rsidP="009124AB">
      <w:pPr>
        <w:pStyle w:val="Ttulo2"/>
        <w:rPr>
          <w:rStyle w:val="Ttulo2Car"/>
          <w:color w:val="auto"/>
        </w:rPr>
      </w:pPr>
      <w:bookmarkStart w:id="16" w:name="_Toc175927545"/>
      <w:r w:rsidRPr="00A14578">
        <w:rPr>
          <w:rStyle w:val="Ttulo2Car"/>
          <w:color w:val="auto"/>
        </w:rPr>
        <w:t>Entradas de efectivo:</w:t>
      </w:r>
      <w:bookmarkEnd w:id="16"/>
      <w:r w:rsidRPr="00A14578">
        <w:rPr>
          <w:rStyle w:val="Ttulo2Car"/>
          <w:color w:val="auto"/>
        </w:rPr>
        <w:t xml:space="preserve"> </w:t>
      </w:r>
    </w:p>
    <w:p w14:paraId="2CACAEBD" w14:textId="77777777" w:rsidR="009124AB" w:rsidRPr="00A14578" w:rsidRDefault="009124AB" w:rsidP="00EC4EE0">
      <w:pPr>
        <w:jc w:val="both"/>
      </w:pPr>
      <w:r w:rsidRPr="00A14578">
        <w:t>Son operaciones que provocan aumentos del saldo de efectivo y equivalentes al efectivo.</w:t>
      </w:r>
    </w:p>
    <w:p w14:paraId="77B8425A" w14:textId="77777777" w:rsidR="009124AB" w:rsidRPr="00A14578" w:rsidRDefault="009124AB" w:rsidP="009124AB">
      <w:pPr>
        <w:pStyle w:val="Ttulo2"/>
        <w:rPr>
          <w:rStyle w:val="Ttulo2Car"/>
          <w:color w:val="auto"/>
        </w:rPr>
      </w:pPr>
      <w:bookmarkStart w:id="17" w:name="_Toc175927546"/>
      <w:r w:rsidRPr="00A14578">
        <w:rPr>
          <w:rStyle w:val="Ttulo2Car"/>
          <w:color w:val="auto"/>
        </w:rPr>
        <w:t>Flujo de efectivo:</w:t>
      </w:r>
      <w:bookmarkEnd w:id="17"/>
    </w:p>
    <w:p w14:paraId="72D671A6" w14:textId="77777777" w:rsidR="009124AB" w:rsidRPr="00A14578" w:rsidRDefault="009124AB" w:rsidP="009124AB">
      <w:r w:rsidRPr="00A14578">
        <w:t xml:space="preserve"> Son entradas y salidas de efectivo y equivalentes de efectivo.</w:t>
      </w:r>
    </w:p>
    <w:p w14:paraId="27D2F05B" w14:textId="77777777" w:rsidR="009124AB" w:rsidRPr="00A14578" w:rsidRDefault="009124AB" w:rsidP="009124AB">
      <w:pPr>
        <w:pStyle w:val="Ttulo2"/>
        <w:rPr>
          <w:rStyle w:val="Ttulo2Car"/>
          <w:color w:val="auto"/>
        </w:rPr>
      </w:pPr>
      <w:bookmarkStart w:id="18" w:name="_Toc175927547"/>
      <w:r w:rsidRPr="00A14578">
        <w:rPr>
          <w:rStyle w:val="Ttulo2Car"/>
          <w:color w:val="auto"/>
        </w:rPr>
        <w:t>Pasivo Financiero:</w:t>
      </w:r>
      <w:bookmarkEnd w:id="18"/>
    </w:p>
    <w:p w14:paraId="625BA10F" w14:textId="77777777" w:rsidR="009124AB" w:rsidRPr="00A14578" w:rsidRDefault="009124AB" w:rsidP="00EC4EE0">
      <w:pPr>
        <w:jc w:val="both"/>
      </w:pPr>
      <w:r w:rsidRPr="00A14578">
        <w:t>Cualquier pasivo que sea una obligación contractual de entregar efectivo u otro activo financiero y una obligación contractual de intercambiar activos o pasivos financieros en condiciones desfavorables.</w:t>
      </w:r>
    </w:p>
    <w:p w14:paraId="703E99A8" w14:textId="77777777" w:rsidR="009124AB" w:rsidRPr="00A14578" w:rsidRDefault="009124AB" w:rsidP="009124AB">
      <w:pPr>
        <w:pStyle w:val="Ttulo2"/>
        <w:rPr>
          <w:rStyle w:val="Ttulo2Car"/>
          <w:color w:val="auto"/>
        </w:rPr>
      </w:pPr>
      <w:bookmarkStart w:id="19" w:name="_Toc175927548"/>
      <w:r w:rsidRPr="00A14578">
        <w:rPr>
          <w:rStyle w:val="Ttulo2Car"/>
          <w:color w:val="auto"/>
        </w:rPr>
        <w:t>Salidas de efectivo:</w:t>
      </w:r>
      <w:bookmarkEnd w:id="19"/>
    </w:p>
    <w:p w14:paraId="2C99C0BD" w14:textId="77777777" w:rsidR="009124AB" w:rsidRPr="00A14578" w:rsidRDefault="009124AB" w:rsidP="00EC4EE0">
      <w:pPr>
        <w:jc w:val="both"/>
      </w:pPr>
      <w:r w:rsidRPr="00A14578">
        <w:t>Son operaciones que provocan disminuciones del saldo de efectivo y equivalentes de efectivo.</w:t>
      </w:r>
    </w:p>
    <w:p w14:paraId="31C473CB" w14:textId="77777777" w:rsidR="009124AB" w:rsidRPr="00A14578" w:rsidRDefault="009124AB" w:rsidP="009124AB"/>
    <w:p w14:paraId="589AFFFF" w14:textId="77777777" w:rsidR="009124AB" w:rsidRPr="00A14578" w:rsidRDefault="009124AB" w:rsidP="009124AB">
      <w:pPr>
        <w:pStyle w:val="Ttulo1"/>
        <w:rPr>
          <w:color w:val="auto"/>
        </w:rPr>
      </w:pPr>
      <w:bookmarkStart w:id="20" w:name="_Toc175927549"/>
      <w:r w:rsidRPr="00A14578">
        <w:rPr>
          <w:color w:val="auto"/>
        </w:rPr>
        <w:lastRenderedPageBreak/>
        <w:t>Política contable general</w:t>
      </w:r>
      <w:bookmarkEnd w:id="20"/>
    </w:p>
    <w:p w14:paraId="4D5BBDE4" w14:textId="77777777" w:rsidR="009124AB" w:rsidRPr="00A14578" w:rsidRDefault="009124AB" w:rsidP="003755CB">
      <w:pPr>
        <w:jc w:val="both"/>
      </w:pPr>
      <w:r w:rsidRPr="00A14578">
        <w:t>El efectivo y los equivalentes de efectivo son considerados activos financieros que representan un medio de pago y con base en éste se valoran y reconocen todas las transacciones en los estados financieros.</w:t>
      </w:r>
    </w:p>
    <w:p w14:paraId="717E9A47" w14:textId="77777777" w:rsidR="003755CB" w:rsidRPr="00A14578" w:rsidRDefault="003755CB" w:rsidP="003755CB">
      <w:pPr>
        <w:jc w:val="both"/>
      </w:pPr>
    </w:p>
    <w:p w14:paraId="5390AF04" w14:textId="77777777" w:rsidR="009124AB" w:rsidRPr="00A14578" w:rsidRDefault="009124AB" w:rsidP="003755CB">
      <w:pPr>
        <w:jc w:val="both"/>
      </w:pPr>
      <w:r w:rsidRPr="00A14578">
        <w:t>También se incluyen las inversiones o depósitos que cumplan con la totalidad de las siguientes condiciones:</w:t>
      </w:r>
    </w:p>
    <w:p w14:paraId="6DD7F79B" w14:textId="77777777" w:rsidR="003755CB" w:rsidRPr="00A14578" w:rsidRDefault="003755CB" w:rsidP="003755CB">
      <w:pPr>
        <w:jc w:val="both"/>
      </w:pPr>
    </w:p>
    <w:p w14:paraId="70970876" w14:textId="77777777" w:rsidR="009124AB" w:rsidRPr="00A14578" w:rsidRDefault="009124AB" w:rsidP="0028329C">
      <w:pPr>
        <w:pStyle w:val="Prrafodelista"/>
        <w:numPr>
          <w:ilvl w:val="0"/>
          <w:numId w:val="2"/>
        </w:numPr>
        <w:spacing w:after="120" w:line="360" w:lineRule="auto"/>
        <w:jc w:val="both"/>
      </w:pPr>
      <w:r w:rsidRPr="00A14578">
        <w:t>Que sean de corto plazo de gran liquidez, con un vencimiento original igual o menor a 3 meses.</w:t>
      </w:r>
    </w:p>
    <w:p w14:paraId="6D2C992A" w14:textId="77777777" w:rsidR="009124AB" w:rsidRPr="00A14578" w:rsidRDefault="009124AB" w:rsidP="0028329C">
      <w:pPr>
        <w:pStyle w:val="Prrafodelista"/>
        <w:numPr>
          <w:ilvl w:val="0"/>
          <w:numId w:val="2"/>
        </w:numPr>
        <w:spacing w:after="120" w:line="360" w:lineRule="auto"/>
        <w:jc w:val="both"/>
      </w:pPr>
      <w:r w:rsidRPr="00A14578">
        <w:t>Que sean fácilmente convertibles en efectivo.</w:t>
      </w:r>
    </w:p>
    <w:p w14:paraId="62FCDBAA" w14:textId="77777777" w:rsidR="009124AB" w:rsidRPr="00A14578" w:rsidRDefault="009124AB" w:rsidP="0028329C">
      <w:pPr>
        <w:pStyle w:val="Prrafodelista"/>
        <w:numPr>
          <w:ilvl w:val="0"/>
          <w:numId w:val="2"/>
        </w:numPr>
        <w:spacing w:after="120" w:line="360" w:lineRule="auto"/>
        <w:jc w:val="both"/>
      </w:pPr>
      <w:r w:rsidRPr="00A14578">
        <w:t>Están sujetas a un riesgo poco significativo de cambios en su valor.</w:t>
      </w:r>
    </w:p>
    <w:p w14:paraId="748A4E63" w14:textId="554E6B3A" w:rsidR="009124AB" w:rsidRPr="00A14578" w:rsidRDefault="009124AB" w:rsidP="0028329C">
      <w:pPr>
        <w:pStyle w:val="Prrafodelista"/>
        <w:numPr>
          <w:ilvl w:val="0"/>
          <w:numId w:val="2"/>
        </w:numPr>
        <w:spacing w:after="120" w:line="360" w:lineRule="auto"/>
        <w:jc w:val="both"/>
      </w:pPr>
      <w:r w:rsidRPr="00A14578">
        <w:t>Debido al corto vencimiento de estas inversiones el valor registrado se aproxima al valor razonable de mercado.</w:t>
      </w:r>
    </w:p>
    <w:p w14:paraId="78EE2AD1" w14:textId="77777777" w:rsidR="009124AB" w:rsidRPr="00A14578" w:rsidRDefault="009124AB" w:rsidP="009124AB">
      <w:pPr>
        <w:pStyle w:val="Ttulo1"/>
        <w:rPr>
          <w:color w:val="auto"/>
        </w:rPr>
      </w:pPr>
      <w:bookmarkStart w:id="21" w:name="_Toc175927550"/>
      <w:r w:rsidRPr="00A14578">
        <w:rPr>
          <w:color w:val="auto"/>
        </w:rPr>
        <w:t>Medición Inicial</w:t>
      </w:r>
      <w:bookmarkEnd w:id="21"/>
    </w:p>
    <w:p w14:paraId="63ED81B2" w14:textId="77777777" w:rsidR="009124AB" w:rsidRPr="00A14578" w:rsidRDefault="009124AB" w:rsidP="003755CB">
      <w:pPr>
        <w:jc w:val="both"/>
      </w:pPr>
      <w:r w:rsidRPr="00A14578">
        <w:t>El efectivo y sus equivalentes son considerados como un instrumento financiero activo que representa un medio de pago y constituye la base sobre la que se valoran y reconocen todas las transacciones en los estados financieros. Un depósito de efectivo en un banco o entidad financiera representa un derecho contractual para obtener efectivo para el depositante o para girar un cheque u otro instrumento similar contra el saldo del mismo, a favor de un acreedor.</w:t>
      </w:r>
    </w:p>
    <w:p w14:paraId="5885E786" w14:textId="77777777" w:rsidR="003755CB" w:rsidRPr="00A14578" w:rsidRDefault="003755CB" w:rsidP="003755CB">
      <w:pPr>
        <w:jc w:val="both"/>
      </w:pPr>
    </w:p>
    <w:p w14:paraId="2995678D" w14:textId="12CF952B" w:rsidR="009124AB" w:rsidRPr="00A14578" w:rsidRDefault="009124AB" w:rsidP="003755CB">
      <w:pPr>
        <w:jc w:val="both"/>
      </w:pPr>
      <w:r w:rsidRPr="00A14578">
        <w:t>Estos activos son reconocidos contablemente en el momento en que el efectivo es recibido o es transferido a una entidad financiera a manera de depósitos a la vista, cuentas corrientes o de ahorros y su valor es el importe nominal, del total de efectivo o el equivalente del mismo. Si existieran restricciones en el efectivo o en cuentas de caja y bancos</w:t>
      </w:r>
      <w:r w:rsidR="006B1386" w:rsidRPr="00A14578">
        <w:t>.</w:t>
      </w:r>
    </w:p>
    <w:p w14:paraId="7D4B930A" w14:textId="77777777" w:rsidR="006B1386" w:rsidRPr="00A14578" w:rsidRDefault="006B1386" w:rsidP="003755CB">
      <w:pPr>
        <w:jc w:val="both"/>
      </w:pPr>
    </w:p>
    <w:p w14:paraId="63B2568D" w14:textId="77777777" w:rsidR="009124AB" w:rsidRPr="00A14578" w:rsidRDefault="009124AB" w:rsidP="003755CB">
      <w:pPr>
        <w:jc w:val="both"/>
      </w:pPr>
      <w:r w:rsidRPr="00A14578">
        <w:t xml:space="preserve">Dada la destinación limitada de dichos montos no se reconocerá estos recursos de efectivo como disponible sino en una subcuenta contable para el efectivo restringido, </w:t>
      </w:r>
      <w:r w:rsidRPr="00A14578">
        <w:lastRenderedPageBreak/>
        <w:t>que permita diferenciarlo de otros saldos de efectivo, y se deberá revelar en las notas a los estados financieros esta situación.</w:t>
      </w:r>
    </w:p>
    <w:p w14:paraId="6D5106B2" w14:textId="77777777" w:rsidR="006B1386" w:rsidRPr="00A14578" w:rsidRDefault="006B1386" w:rsidP="003755CB">
      <w:pPr>
        <w:jc w:val="both"/>
      </w:pPr>
    </w:p>
    <w:p w14:paraId="4BAF4041" w14:textId="77777777" w:rsidR="009124AB" w:rsidRPr="00A14578" w:rsidRDefault="009124AB" w:rsidP="006B1386">
      <w:pPr>
        <w:jc w:val="both"/>
      </w:pPr>
      <w:r w:rsidRPr="00A14578">
        <w:t>Se presentará como activo corriente si es inferior a un (1) año o como no corriente si es superior a ese período, informando igualmente esta situación mediante notas a los Estados Financieros. En el caso de que se cree un fondo de administración de recursos, para un proyecto en particular, este hecho se debe revelar en las notas a los estados financieros.</w:t>
      </w:r>
    </w:p>
    <w:p w14:paraId="7AF1F690" w14:textId="77777777" w:rsidR="006B1386" w:rsidRPr="00A14578" w:rsidRDefault="006B1386" w:rsidP="006B1386">
      <w:pPr>
        <w:jc w:val="both"/>
      </w:pPr>
    </w:p>
    <w:p w14:paraId="1D40E012" w14:textId="77777777" w:rsidR="009124AB" w:rsidRPr="00A14578" w:rsidRDefault="009124AB" w:rsidP="009124AB">
      <w:r w:rsidRPr="00A14578">
        <w:t>Para el caso del efectivo en moneda extranjera se deberá reconocer con la Tasa Representativa del Mercado (TRM) del día en que ingresa.</w:t>
      </w:r>
    </w:p>
    <w:p w14:paraId="5CE0DFF0" w14:textId="77777777" w:rsidR="009124AB" w:rsidRPr="00A14578" w:rsidRDefault="009124AB" w:rsidP="009124AB"/>
    <w:p w14:paraId="39FBEC61" w14:textId="77777777" w:rsidR="009124AB" w:rsidRPr="00A14578" w:rsidRDefault="009124AB" w:rsidP="009124AB">
      <w:pPr>
        <w:pStyle w:val="Ttulo2"/>
        <w:numPr>
          <w:ilvl w:val="1"/>
          <w:numId w:val="0"/>
        </w:numPr>
        <w:tabs>
          <w:tab w:val="num" w:pos="1440"/>
        </w:tabs>
        <w:ind w:left="1440" w:hanging="360"/>
        <w:rPr>
          <w:color w:val="auto"/>
        </w:rPr>
      </w:pPr>
      <w:bookmarkStart w:id="22" w:name="_Toc175927551"/>
      <w:r w:rsidRPr="00A14578">
        <w:rPr>
          <w:color w:val="auto"/>
        </w:rPr>
        <w:t>Ejemplo de reconocimiento</w:t>
      </w:r>
      <w:bookmarkEnd w:id="22"/>
    </w:p>
    <w:p w14:paraId="4D999FC4" w14:textId="77777777" w:rsidR="006B1386" w:rsidRPr="00A14578" w:rsidRDefault="006B1386" w:rsidP="006B1386">
      <w:pPr>
        <w:rPr>
          <w:lang w:eastAsia="ja-JP"/>
        </w:rPr>
      </w:pPr>
    </w:p>
    <w:p w14:paraId="10A81830" w14:textId="77777777" w:rsidR="009124AB" w:rsidRPr="00A14578" w:rsidRDefault="009124AB" w:rsidP="009124AB">
      <w:r w:rsidRPr="00A14578">
        <w:t>La Entidad recibe una transferencia bancaria por valor de $100.000.000 por concepto del pago de transferencias</w:t>
      </w:r>
    </w:p>
    <w:p w14:paraId="36FBA23F" w14:textId="77777777" w:rsidR="006B1386" w:rsidRPr="00A14578" w:rsidRDefault="006B1386" w:rsidP="009124AB"/>
    <w:tbl>
      <w:tblPr>
        <w:tblStyle w:val="Tabladecuadrcula4-nfasis11"/>
        <w:tblW w:w="8932" w:type="dxa"/>
        <w:tblLook w:val="04A0" w:firstRow="1" w:lastRow="0" w:firstColumn="1" w:lastColumn="0" w:noHBand="0" w:noVBand="1"/>
      </w:tblPr>
      <w:tblGrid>
        <w:gridCol w:w="1146"/>
        <w:gridCol w:w="4626"/>
        <w:gridCol w:w="1580"/>
        <w:gridCol w:w="1580"/>
      </w:tblGrid>
      <w:tr w:rsidR="00A14578" w:rsidRPr="00A14578" w14:paraId="6EAB5F20" w14:textId="77777777" w:rsidTr="00C7427E">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146" w:type="dxa"/>
            <w:vAlign w:val="center"/>
          </w:tcPr>
          <w:p w14:paraId="1BB49FD7" w14:textId="77777777" w:rsidR="009124AB" w:rsidRPr="00A14578" w:rsidRDefault="009124AB" w:rsidP="00C7427E">
            <w:pPr>
              <w:jc w:val="center"/>
              <w:rPr>
                <w:color w:val="auto"/>
                <w:sz w:val="22"/>
                <w:lang w:val="es-CO"/>
              </w:rPr>
            </w:pPr>
            <w:r w:rsidRPr="00A14578">
              <w:rPr>
                <w:color w:val="auto"/>
                <w:sz w:val="22"/>
                <w:lang w:val="es-CO"/>
              </w:rPr>
              <w:t>CUENTA</w:t>
            </w:r>
          </w:p>
        </w:tc>
        <w:tc>
          <w:tcPr>
            <w:tcW w:w="4626" w:type="dxa"/>
            <w:vAlign w:val="center"/>
          </w:tcPr>
          <w:p w14:paraId="7B64A9A2" w14:textId="77777777" w:rsidR="009124AB" w:rsidRPr="00A14578" w:rsidRDefault="009124AB" w:rsidP="00C7427E">
            <w:pPr>
              <w:jc w:val="center"/>
              <w:cnfStyle w:val="100000000000" w:firstRow="1" w:lastRow="0" w:firstColumn="0" w:lastColumn="0" w:oddVBand="0" w:evenVBand="0" w:oddHBand="0" w:evenHBand="0" w:firstRowFirstColumn="0" w:firstRowLastColumn="0" w:lastRowFirstColumn="0" w:lastRowLastColumn="0"/>
              <w:rPr>
                <w:color w:val="auto"/>
                <w:sz w:val="22"/>
                <w:lang w:val="es-CO"/>
              </w:rPr>
            </w:pPr>
            <w:r w:rsidRPr="00A14578">
              <w:rPr>
                <w:color w:val="auto"/>
                <w:sz w:val="22"/>
                <w:lang w:val="es-CO"/>
              </w:rPr>
              <w:t>DESCRIPCIÓN</w:t>
            </w:r>
          </w:p>
        </w:tc>
        <w:tc>
          <w:tcPr>
            <w:tcW w:w="1580" w:type="dxa"/>
            <w:vAlign w:val="center"/>
          </w:tcPr>
          <w:p w14:paraId="5FCCA456" w14:textId="77777777" w:rsidR="009124AB" w:rsidRPr="00A14578" w:rsidRDefault="009124AB" w:rsidP="00C7427E">
            <w:pPr>
              <w:jc w:val="center"/>
              <w:cnfStyle w:val="100000000000" w:firstRow="1" w:lastRow="0" w:firstColumn="0" w:lastColumn="0" w:oddVBand="0" w:evenVBand="0" w:oddHBand="0" w:evenHBand="0" w:firstRowFirstColumn="0" w:firstRowLastColumn="0" w:lastRowFirstColumn="0" w:lastRowLastColumn="0"/>
              <w:rPr>
                <w:color w:val="auto"/>
                <w:sz w:val="22"/>
                <w:lang w:val="es-CO"/>
              </w:rPr>
            </w:pPr>
            <w:r w:rsidRPr="00A14578">
              <w:rPr>
                <w:color w:val="auto"/>
                <w:sz w:val="22"/>
                <w:lang w:val="es-CO"/>
              </w:rPr>
              <w:t>DEBITO</w:t>
            </w:r>
          </w:p>
        </w:tc>
        <w:tc>
          <w:tcPr>
            <w:tcW w:w="1580" w:type="dxa"/>
            <w:vAlign w:val="center"/>
          </w:tcPr>
          <w:p w14:paraId="48C95414" w14:textId="77777777" w:rsidR="009124AB" w:rsidRPr="00A14578" w:rsidRDefault="009124AB" w:rsidP="00C7427E">
            <w:pPr>
              <w:jc w:val="center"/>
              <w:cnfStyle w:val="100000000000" w:firstRow="1" w:lastRow="0" w:firstColumn="0" w:lastColumn="0" w:oddVBand="0" w:evenVBand="0" w:oddHBand="0" w:evenHBand="0" w:firstRowFirstColumn="0" w:firstRowLastColumn="0" w:lastRowFirstColumn="0" w:lastRowLastColumn="0"/>
              <w:rPr>
                <w:color w:val="auto"/>
                <w:sz w:val="22"/>
                <w:lang w:val="es-CO"/>
              </w:rPr>
            </w:pPr>
            <w:r w:rsidRPr="00A14578">
              <w:rPr>
                <w:color w:val="auto"/>
                <w:sz w:val="22"/>
                <w:lang w:val="es-CO"/>
              </w:rPr>
              <w:t>CREDITO</w:t>
            </w:r>
          </w:p>
        </w:tc>
      </w:tr>
      <w:tr w:rsidR="00A14578" w:rsidRPr="00A14578" w14:paraId="73D059AD" w14:textId="77777777" w:rsidTr="00C7427E">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146" w:type="dxa"/>
          </w:tcPr>
          <w:p w14:paraId="3F6D42FD" w14:textId="77777777" w:rsidR="009124AB" w:rsidRPr="00A14578" w:rsidRDefault="009124AB" w:rsidP="00C7427E">
            <w:pPr>
              <w:rPr>
                <w:sz w:val="22"/>
                <w:lang w:val="es-CO"/>
              </w:rPr>
            </w:pPr>
            <w:r w:rsidRPr="00A14578">
              <w:rPr>
                <w:sz w:val="22"/>
                <w:lang w:val="es-CO"/>
              </w:rPr>
              <w:t>111005</w:t>
            </w:r>
          </w:p>
        </w:tc>
        <w:tc>
          <w:tcPr>
            <w:tcW w:w="4626" w:type="dxa"/>
          </w:tcPr>
          <w:p w14:paraId="5DAFC132" w14:textId="77777777" w:rsidR="009124AB" w:rsidRPr="00A14578" w:rsidRDefault="009124AB" w:rsidP="00C7427E">
            <w:pPr>
              <w:cnfStyle w:val="000000100000" w:firstRow="0" w:lastRow="0" w:firstColumn="0" w:lastColumn="0" w:oddVBand="0" w:evenVBand="0" w:oddHBand="1" w:evenHBand="0" w:firstRowFirstColumn="0" w:firstRowLastColumn="0" w:lastRowFirstColumn="0" w:lastRowLastColumn="0"/>
              <w:rPr>
                <w:sz w:val="22"/>
                <w:lang w:val="es-CO"/>
              </w:rPr>
            </w:pPr>
            <w:r w:rsidRPr="00A14578">
              <w:rPr>
                <w:sz w:val="22"/>
                <w:lang w:val="es-CO"/>
              </w:rPr>
              <w:t>CUENTA CORRIENTE</w:t>
            </w:r>
          </w:p>
        </w:tc>
        <w:tc>
          <w:tcPr>
            <w:tcW w:w="1580" w:type="dxa"/>
          </w:tcPr>
          <w:p w14:paraId="3A937A79" w14:textId="77777777" w:rsidR="009124AB" w:rsidRPr="00A14578" w:rsidRDefault="009124AB" w:rsidP="00C7427E">
            <w:pPr>
              <w:cnfStyle w:val="000000100000" w:firstRow="0" w:lastRow="0" w:firstColumn="0" w:lastColumn="0" w:oddVBand="0" w:evenVBand="0" w:oddHBand="1" w:evenHBand="0" w:firstRowFirstColumn="0" w:firstRowLastColumn="0" w:lastRowFirstColumn="0" w:lastRowLastColumn="0"/>
              <w:rPr>
                <w:sz w:val="22"/>
                <w:lang w:val="es-CO"/>
              </w:rPr>
            </w:pPr>
            <w:r w:rsidRPr="00A14578">
              <w:rPr>
                <w:sz w:val="22"/>
                <w:lang w:val="es-CO"/>
              </w:rPr>
              <w:t>$100.000.000</w:t>
            </w:r>
          </w:p>
        </w:tc>
        <w:tc>
          <w:tcPr>
            <w:tcW w:w="1580" w:type="dxa"/>
          </w:tcPr>
          <w:p w14:paraId="46CE4F98" w14:textId="77777777" w:rsidR="009124AB" w:rsidRPr="00A14578" w:rsidRDefault="009124AB" w:rsidP="00C7427E">
            <w:pPr>
              <w:cnfStyle w:val="000000100000" w:firstRow="0" w:lastRow="0" w:firstColumn="0" w:lastColumn="0" w:oddVBand="0" w:evenVBand="0" w:oddHBand="1" w:evenHBand="0" w:firstRowFirstColumn="0" w:firstRowLastColumn="0" w:lastRowFirstColumn="0" w:lastRowLastColumn="0"/>
              <w:rPr>
                <w:sz w:val="22"/>
                <w:lang w:val="es-CO"/>
              </w:rPr>
            </w:pPr>
          </w:p>
        </w:tc>
      </w:tr>
      <w:tr w:rsidR="00A14578" w:rsidRPr="00A14578" w14:paraId="3D68B514" w14:textId="77777777" w:rsidTr="00C7427E">
        <w:trPr>
          <w:trHeight w:val="224"/>
        </w:trPr>
        <w:tc>
          <w:tcPr>
            <w:cnfStyle w:val="001000000000" w:firstRow="0" w:lastRow="0" w:firstColumn="1" w:lastColumn="0" w:oddVBand="0" w:evenVBand="0" w:oddHBand="0" w:evenHBand="0" w:firstRowFirstColumn="0" w:firstRowLastColumn="0" w:lastRowFirstColumn="0" w:lastRowLastColumn="0"/>
            <w:tcW w:w="1146" w:type="dxa"/>
          </w:tcPr>
          <w:p w14:paraId="1B0D2B6D" w14:textId="77777777" w:rsidR="009124AB" w:rsidRPr="00A14578" w:rsidRDefault="009124AB" w:rsidP="00C7427E">
            <w:pPr>
              <w:rPr>
                <w:sz w:val="22"/>
                <w:lang w:val="es-CO"/>
              </w:rPr>
            </w:pPr>
            <w:r w:rsidRPr="00A14578">
              <w:rPr>
                <w:sz w:val="22"/>
                <w:lang w:val="es-CO"/>
              </w:rPr>
              <w:t>1337</w:t>
            </w:r>
          </w:p>
        </w:tc>
        <w:tc>
          <w:tcPr>
            <w:tcW w:w="4626" w:type="dxa"/>
          </w:tcPr>
          <w:p w14:paraId="6347A586" w14:textId="77777777" w:rsidR="009124AB" w:rsidRPr="00A14578" w:rsidRDefault="009124AB" w:rsidP="00C7427E">
            <w:pPr>
              <w:cnfStyle w:val="000000000000" w:firstRow="0" w:lastRow="0" w:firstColumn="0" w:lastColumn="0" w:oddVBand="0" w:evenVBand="0" w:oddHBand="0" w:evenHBand="0" w:firstRowFirstColumn="0" w:firstRowLastColumn="0" w:lastRowFirstColumn="0" w:lastRowLastColumn="0"/>
              <w:rPr>
                <w:sz w:val="22"/>
                <w:lang w:val="es-CO"/>
              </w:rPr>
            </w:pPr>
            <w:r w:rsidRPr="00A14578">
              <w:rPr>
                <w:sz w:val="22"/>
                <w:lang w:val="es-CO"/>
              </w:rPr>
              <w:t>TRASNFERENCIAS POR COBRAR</w:t>
            </w:r>
          </w:p>
        </w:tc>
        <w:tc>
          <w:tcPr>
            <w:tcW w:w="1580" w:type="dxa"/>
          </w:tcPr>
          <w:p w14:paraId="4EA5F6F8" w14:textId="77777777" w:rsidR="009124AB" w:rsidRPr="00A14578" w:rsidRDefault="009124AB" w:rsidP="00C7427E">
            <w:pPr>
              <w:cnfStyle w:val="000000000000" w:firstRow="0" w:lastRow="0" w:firstColumn="0" w:lastColumn="0" w:oddVBand="0" w:evenVBand="0" w:oddHBand="0" w:evenHBand="0" w:firstRowFirstColumn="0" w:firstRowLastColumn="0" w:lastRowFirstColumn="0" w:lastRowLastColumn="0"/>
              <w:rPr>
                <w:sz w:val="22"/>
                <w:lang w:val="es-CO"/>
              </w:rPr>
            </w:pPr>
          </w:p>
        </w:tc>
        <w:tc>
          <w:tcPr>
            <w:tcW w:w="1580" w:type="dxa"/>
          </w:tcPr>
          <w:p w14:paraId="50007A82" w14:textId="77777777" w:rsidR="009124AB" w:rsidRPr="00A14578" w:rsidRDefault="009124AB" w:rsidP="00C7427E">
            <w:pPr>
              <w:cnfStyle w:val="000000000000" w:firstRow="0" w:lastRow="0" w:firstColumn="0" w:lastColumn="0" w:oddVBand="0" w:evenVBand="0" w:oddHBand="0" w:evenHBand="0" w:firstRowFirstColumn="0" w:firstRowLastColumn="0" w:lastRowFirstColumn="0" w:lastRowLastColumn="0"/>
              <w:rPr>
                <w:sz w:val="22"/>
                <w:lang w:val="es-CO"/>
              </w:rPr>
            </w:pPr>
            <w:r w:rsidRPr="00A14578">
              <w:rPr>
                <w:sz w:val="22"/>
                <w:lang w:val="es-CO"/>
              </w:rPr>
              <w:t>$100.000.000</w:t>
            </w:r>
          </w:p>
        </w:tc>
      </w:tr>
    </w:tbl>
    <w:p w14:paraId="74F790A9" w14:textId="77777777" w:rsidR="009124AB" w:rsidRPr="00A14578" w:rsidRDefault="009124AB" w:rsidP="009124AB">
      <w:pPr>
        <w:pStyle w:val="Ttulo2"/>
        <w:rPr>
          <w:color w:val="auto"/>
        </w:rPr>
      </w:pPr>
      <w:bookmarkStart w:id="23" w:name="_Toc175927552"/>
      <w:r w:rsidRPr="00A14578">
        <w:rPr>
          <w:color w:val="auto"/>
        </w:rPr>
        <w:lastRenderedPageBreak/>
        <w:t>Flujograma de reconocimiento de efectivo o equivalentes de efectivo</w:t>
      </w:r>
      <w:bookmarkEnd w:id="23"/>
    </w:p>
    <w:p w14:paraId="58759FC6" w14:textId="77777777" w:rsidR="009124AB" w:rsidRPr="00A14578" w:rsidRDefault="009124AB" w:rsidP="009124AB">
      <w:pPr>
        <w:jc w:val="center"/>
      </w:pPr>
      <w:r w:rsidRPr="00A14578">
        <w:rPr>
          <w:noProof/>
        </w:rPr>
        <w:drawing>
          <wp:inline distT="0" distB="0" distL="0" distR="0" wp14:anchorId="51DB5F52" wp14:editId="67E4A38E">
            <wp:extent cx="5038725" cy="5219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5219700"/>
                    </a:xfrm>
                    <a:prstGeom prst="rect">
                      <a:avLst/>
                    </a:prstGeom>
                    <a:noFill/>
                    <a:ln>
                      <a:noFill/>
                    </a:ln>
                  </pic:spPr>
                </pic:pic>
              </a:graphicData>
            </a:graphic>
          </wp:inline>
        </w:drawing>
      </w:r>
    </w:p>
    <w:p w14:paraId="337F5CDA" w14:textId="77777777" w:rsidR="009124AB" w:rsidRPr="00A14578" w:rsidRDefault="009124AB" w:rsidP="009124AB">
      <w:pPr>
        <w:pStyle w:val="Ttulo1"/>
        <w:rPr>
          <w:color w:val="auto"/>
        </w:rPr>
      </w:pPr>
      <w:bookmarkStart w:id="24" w:name="_Toc175927553"/>
      <w:r w:rsidRPr="00A14578">
        <w:rPr>
          <w:color w:val="auto"/>
        </w:rPr>
        <w:t>Medición posterior</w:t>
      </w:r>
      <w:bookmarkEnd w:id="24"/>
    </w:p>
    <w:p w14:paraId="3819DC94" w14:textId="77777777" w:rsidR="009124AB" w:rsidRPr="00A14578" w:rsidRDefault="009124AB" w:rsidP="00C643A3">
      <w:pPr>
        <w:jc w:val="both"/>
      </w:pPr>
      <w:r w:rsidRPr="00A14578">
        <w:t>Tanto en el reconocimiento y medición inicial como en la medición posterior, el valor asignado para las cuentas de efectivo y sus equivalentes constituyen el valor nominal del derecho en efectivo, representado en la moneda funcional definida para la presentación de información bajo las normas contables Entidades de Gobierno</w:t>
      </w:r>
    </w:p>
    <w:p w14:paraId="532FFB3F" w14:textId="77777777" w:rsidR="009124AB" w:rsidRPr="00A14578" w:rsidRDefault="009124AB" w:rsidP="00C643A3">
      <w:pPr>
        <w:jc w:val="both"/>
      </w:pPr>
      <w:r w:rsidRPr="00A14578">
        <w:lastRenderedPageBreak/>
        <w:t>Los saldos en moneda extranjera se deberán valorar con la TRM de último día del periodo. Los ajustes realizados se deberán llevar a resultados del periodo.</w:t>
      </w:r>
    </w:p>
    <w:p w14:paraId="72C685C9" w14:textId="77777777" w:rsidR="009124AB" w:rsidRPr="00A14578" w:rsidRDefault="009124AB" w:rsidP="009124AB">
      <w:pPr>
        <w:pStyle w:val="Ttulo1"/>
        <w:rPr>
          <w:color w:val="auto"/>
        </w:rPr>
      </w:pPr>
      <w:bookmarkStart w:id="25" w:name="_Toc175927554"/>
      <w:r w:rsidRPr="00A14578">
        <w:rPr>
          <w:color w:val="auto"/>
        </w:rPr>
        <w:t>Tratamiento contable de partidas conciliatorias</w:t>
      </w:r>
      <w:bookmarkEnd w:id="25"/>
    </w:p>
    <w:p w14:paraId="4507716C" w14:textId="77777777" w:rsidR="009124AB" w:rsidRPr="00A14578" w:rsidRDefault="009124AB" w:rsidP="00045E86">
      <w:pPr>
        <w:jc w:val="both"/>
      </w:pPr>
      <w:r w:rsidRPr="00A14578">
        <w:t>Todas las partidas conciliatorias entre el valor reportado en libros contables y extractos bancarios se procederán a tratar de la siguiente forma:</w:t>
      </w:r>
    </w:p>
    <w:p w14:paraId="3051BFCD" w14:textId="77777777" w:rsidR="00045E86" w:rsidRPr="00A14578" w:rsidRDefault="00045E86" w:rsidP="00045E86">
      <w:pPr>
        <w:jc w:val="both"/>
      </w:pPr>
    </w:p>
    <w:p w14:paraId="49970A62" w14:textId="77777777" w:rsidR="009124AB" w:rsidRPr="00A14578" w:rsidRDefault="009124AB" w:rsidP="0028329C">
      <w:pPr>
        <w:pStyle w:val="Prrafodelista"/>
        <w:numPr>
          <w:ilvl w:val="0"/>
          <w:numId w:val="3"/>
        </w:numPr>
        <w:spacing w:after="120" w:line="360" w:lineRule="auto"/>
        <w:jc w:val="both"/>
      </w:pPr>
      <w:r w:rsidRPr="00A14578">
        <w:t>Se reconocen los rendimientos financieros que aparecen en el extracto bancario en el mes correspondiente, al igual que la entrada de recursos de las consignaciones no identificadas.</w:t>
      </w:r>
    </w:p>
    <w:p w14:paraId="42763CC0" w14:textId="77777777" w:rsidR="009124AB" w:rsidRPr="00A14578" w:rsidRDefault="009124AB" w:rsidP="0028329C">
      <w:pPr>
        <w:pStyle w:val="Prrafodelista"/>
        <w:numPr>
          <w:ilvl w:val="0"/>
          <w:numId w:val="3"/>
        </w:numPr>
        <w:spacing w:after="120" w:line="360" w:lineRule="auto"/>
        <w:jc w:val="both"/>
      </w:pPr>
      <w:r w:rsidRPr="00A14578">
        <w:t>Se contabilizan las partidas conciliatorias que aparecen en el extracto bancario: gravámenes, comisiones, en el periodo correspondiente.</w:t>
      </w:r>
    </w:p>
    <w:p w14:paraId="4D0561D9" w14:textId="77777777" w:rsidR="009124AB" w:rsidRPr="00A14578" w:rsidRDefault="009124AB" w:rsidP="0028329C">
      <w:pPr>
        <w:pStyle w:val="Prrafodelista"/>
        <w:numPr>
          <w:ilvl w:val="0"/>
          <w:numId w:val="3"/>
        </w:numPr>
        <w:spacing w:after="120" w:line="360" w:lineRule="auto"/>
        <w:jc w:val="both"/>
      </w:pPr>
      <w:r w:rsidRPr="00A14578">
        <w:t>Se reconoce la cuenta por pagar y el mayor valor en la cuenta bancaria de los cheques girados y no entregados al tercero, que quedan pendientes de cobro (que están en custodia, a la fecha de análisis).</w:t>
      </w:r>
    </w:p>
    <w:p w14:paraId="6287A256" w14:textId="77777777" w:rsidR="009124AB" w:rsidRPr="00A14578" w:rsidRDefault="009124AB" w:rsidP="0028329C">
      <w:pPr>
        <w:pStyle w:val="Prrafodelista"/>
        <w:numPr>
          <w:ilvl w:val="0"/>
          <w:numId w:val="3"/>
        </w:numPr>
        <w:spacing w:after="120" w:line="360" w:lineRule="auto"/>
        <w:jc w:val="both"/>
      </w:pPr>
      <w:r w:rsidRPr="00A14578">
        <w:t>Para las partidas conciliatorias de consignaciones pendientes de registrar en libros se deberán contabilizar en una cuenta del pasivo.</w:t>
      </w:r>
    </w:p>
    <w:p w14:paraId="086BBBA6" w14:textId="77777777" w:rsidR="009124AB" w:rsidRPr="00A14578" w:rsidRDefault="009124AB" w:rsidP="0028329C">
      <w:pPr>
        <w:pStyle w:val="Prrafodelista"/>
        <w:numPr>
          <w:ilvl w:val="0"/>
          <w:numId w:val="3"/>
        </w:numPr>
        <w:spacing w:after="120" w:line="360" w:lineRule="auto"/>
        <w:jc w:val="both"/>
      </w:pPr>
      <w:r w:rsidRPr="00A14578">
        <w:t>Para las partidas conciliatorias notas crédito y débito se debe contabilizar el ingreso o gasto según corresponda contra un incremento o disminución en la cuenta bancaria correspondiente.</w:t>
      </w:r>
    </w:p>
    <w:p w14:paraId="280A9331" w14:textId="77777777" w:rsidR="009124AB" w:rsidRPr="00A14578" w:rsidRDefault="009124AB" w:rsidP="00045E86">
      <w:pPr>
        <w:jc w:val="both"/>
      </w:pPr>
      <w:r w:rsidRPr="00A14578">
        <w:t>Si el acuerdo de manejo de estos recursos es de carácter restringido, se establece que los intereses que se generen de estas cuentas bancarias o depósitos a la vista que deben ser devueltos al tercero, no se reconocerán en el estado de resultados, sino en el Estado de Situación Financiera como un pasivo.</w:t>
      </w:r>
    </w:p>
    <w:p w14:paraId="74148EAF" w14:textId="77777777" w:rsidR="00045E86" w:rsidRPr="00A14578" w:rsidRDefault="00045E86" w:rsidP="009124AB"/>
    <w:p w14:paraId="38BD8802" w14:textId="77777777" w:rsidR="009124AB" w:rsidRPr="00A14578" w:rsidRDefault="009124AB" w:rsidP="00045E86">
      <w:pPr>
        <w:jc w:val="both"/>
      </w:pPr>
      <w:r w:rsidRPr="00A14578">
        <w:t>Si el efectivo o equivalente al efectivo no corresponden a recursos restringidos, se causan los rendimientos o intereses a fin de mes según el reporte de la entidad financiera.</w:t>
      </w:r>
    </w:p>
    <w:p w14:paraId="5A1779F6" w14:textId="77777777" w:rsidR="009124AB" w:rsidRPr="00A14578" w:rsidRDefault="009124AB" w:rsidP="009124AB"/>
    <w:p w14:paraId="51AEA5E9" w14:textId="77777777" w:rsidR="009124AB" w:rsidRPr="00A14578" w:rsidRDefault="009124AB" w:rsidP="009124AB">
      <w:pPr>
        <w:pStyle w:val="Ttulo1"/>
        <w:rPr>
          <w:color w:val="auto"/>
        </w:rPr>
      </w:pPr>
      <w:bookmarkStart w:id="26" w:name="_Toc175927555"/>
      <w:r w:rsidRPr="00A14578">
        <w:rPr>
          <w:color w:val="auto"/>
        </w:rPr>
        <w:lastRenderedPageBreak/>
        <w:t>Presentación y revelación</w:t>
      </w:r>
      <w:bookmarkEnd w:id="26"/>
    </w:p>
    <w:p w14:paraId="341FC9CA" w14:textId="77777777" w:rsidR="009124AB" w:rsidRPr="00A14578" w:rsidRDefault="009124AB" w:rsidP="009124AB">
      <w:r w:rsidRPr="00A14578">
        <w:t>En las notas a los Estados Financieros debe revelarse información acerca de:</w:t>
      </w:r>
    </w:p>
    <w:p w14:paraId="2D8DB3F9" w14:textId="77777777" w:rsidR="00350735" w:rsidRPr="00A14578" w:rsidRDefault="00350735" w:rsidP="009124AB"/>
    <w:p w14:paraId="428D24AC" w14:textId="77777777" w:rsidR="009124AB" w:rsidRPr="00A14578" w:rsidRDefault="009124AB" w:rsidP="0028329C">
      <w:pPr>
        <w:pStyle w:val="Prrafodelista"/>
        <w:numPr>
          <w:ilvl w:val="0"/>
          <w:numId w:val="3"/>
        </w:numPr>
        <w:spacing w:after="120" w:line="360" w:lineRule="auto"/>
        <w:jc w:val="both"/>
      </w:pPr>
      <w:r w:rsidRPr="00A14578">
        <w:t>La integración del efectivo y equivalentes de efectivo indicando, en su caso, la política de valuación y la moneda o medida de intercambio de su denominación.</w:t>
      </w:r>
    </w:p>
    <w:p w14:paraId="484B2AFF" w14:textId="77777777" w:rsidR="00C57596" w:rsidRPr="00A14578" w:rsidRDefault="00C57596" w:rsidP="00C57596">
      <w:pPr>
        <w:pStyle w:val="Prrafodelista"/>
        <w:spacing w:after="120" w:line="360" w:lineRule="auto"/>
        <w:ind w:left="765"/>
        <w:jc w:val="both"/>
      </w:pPr>
    </w:p>
    <w:p w14:paraId="39592D3C" w14:textId="5FD8C748" w:rsidR="00E90FA2" w:rsidRPr="00A14578" w:rsidRDefault="009124AB" w:rsidP="00E90FA2">
      <w:pPr>
        <w:pStyle w:val="Prrafodelista"/>
        <w:numPr>
          <w:ilvl w:val="0"/>
          <w:numId w:val="3"/>
        </w:numPr>
        <w:spacing w:after="120" w:line="360" w:lineRule="auto"/>
        <w:jc w:val="both"/>
      </w:pPr>
      <w:r w:rsidRPr="00A14578">
        <w:t>Cuando se presenten saldos de efectivo restringido, revelará en sus notas acerca de la existencia, valor y tipo de restricción que afecta a dichos montos, acompañado de un comentario sobre estos importes de efectivo y equivalentes de efectivo que no estén disponibles para ser utilizados, y la fecha probable en que ésta expirará.</w:t>
      </w:r>
    </w:p>
    <w:p w14:paraId="6E39B296" w14:textId="77777777" w:rsidR="00E90FA2" w:rsidRPr="00A14578" w:rsidRDefault="00E90FA2" w:rsidP="00E90FA2">
      <w:pPr>
        <w:pStyle w:val="Prrafodelista"/>
      </w:pPr>
    </w:p>
    <w:p w14:paraId="03918DFA" w14:textId="77777777" w:rsidR="009124AB" w:rsidRPr="00A14578" w:rsidRDefault="009124AB" w:rsidP="0028329C">
      <w:pPr>
        <w:pStyle w:val="Prrafodelista"/>
        <w:numPr>
          <w:ilvl w:val="0"/>
          <w:numId w:val="3"/>
        </w:numPr>
        <w:spacing w:after="120" w:line="360" w:lineRule="auto"/>
        <w:jc w:val="both"/>
      </w:pPr>
      <w:r w:rsidRPr="00A14578">
        <w:t>Los sobregiros bancarios se presentan como un pasivo por obligación financiera en el Estado de Situación Financiera.</w:t>
      </w:r>
    </w:p>
    <w:p w14:paraId="2D149471" w14:textId="77777777" w:rsidR="00C57596" w:rsidRPr="00A14578" w:rsidRDefault="00C57596" w:rsidP="00C57596">
      <w:pPr>
        <w:pStyle w:val="Prrafodelista"/>
        <w:spacing w:after="120" w:line="360" w:lineRule="auto"/>
        <w:ind w:left="765"/>
        <w:jc w:val="both"/>
      </w:pPr>
    </w:p>
    <w:p w14:paraId="020059EF" w14:textId="77777777" w:rsidR="009124AB" w:rsidRPr="00A14578" w:rsidRDefault="009124AB" w:rsidP="0028329C">
      <w:pPr>
        <w:pStyle w:val="Prrafodelista"/>
        <w:numPr>
          <w:ilvl w:val="0"/>
          <w:numId w:val="3"/>
        </w:numPr>
        <w:spacing w:after="120" w:line="360" w:lineRule="auto"/>
        <w:jc w:val="both"/>
      </w:pPr>
      <w:r w:rsidRPr="00A14578">
        <w:t>Si la restricción en el efectivo está asociada a una obligación (pasivo), para efectos de presentación del Estado de Situación Financiera al corte del periodo contable, se deberán compensar dichas partidas (efectivo y el pasivo relacionado) y el saldo resultante se incluirá en el Estado de Situación Financiera. Se presentará como activo corriente si es inferior a un año o como no corriente si es superior a ese período, informando igualmente esta situación mediante notas a los Estados Financieros.</w:t>
      </w:r>
    </w:p>
    <w:p w14:paraId="47A6AE81" w14:textId="77777777" w:rsidR="00C57596" w:rsidRPr="00A14578" w:rsidRDefault="00C57596" w:rsidP="00C57596">
      <w:pPr>
        <w:pStyle w:val="Prrafodelista"/>
      </w:pPr>
    </w:p>
    <w:p w14:paraId="6286DC72" w14:textId="77777777" w:rsidR="009124AB" w:rsidRPr="00A14578" w:rsidRDefault="009124AB" w:rsidP="0028329C">
      <w:pPr>
        <w:pStyle w:val="Prrafodelista"/>
        <w:numPr>
          <w:ilvl w:val="0"/>
          <w:numId w:val="4"/>
        </w:numPr>
        <w:spacing w:after="120" w:line="360" w:lineRule="auto"/>
        <w:jc w:val="both"/>
      </w:pPr>
      <w:r w:rsidRPr="00A14578">
        <w:t xml:space="preserve">Se reconocen los rendimientos financieros que aparecen en el extracto bancario en el mes correspondiente, al igual que la entrada de recursos de las consignaciones no identificadas, se debe revelar los componentes de la </w:t>
      </w:r>
      <w:r w:rsidRPr="00A14578">
        <w:lastRenderedPageBreak/>
        <w:t>partida de efectivo y equivalentes, presentando además una (1) conciliación de saldos que figuren en el estado de flujos de efectivo con las partidas equivalentes en el Estado de Situación Financiera.</w:t>
      </w:r>
    </w:p>
    <w:p w14:paraId="502EF2D9" w14:textId="77777777" w:rsidR="00C57596" w:rsidRPr="00A14578" w:rsidRDefault="00C57596" w:rsidP="00C57596">
      <w:pPr>
        <w:pStyle w:val="Prrafodelista"/>
        <w:spacing w:after="120" w:line="360" w:lineRule="auto"/>
        <w:ind w:left="765"/>
        <w:jc w:val="both"/>
      </w:pPr>
    </w:p>
    <w:p w14:paraId="6AC3EB36" w14:textId="77777777" w:rsidR="009124AB" w:rsidRPr="00A14578" w:rsidRDefault="009124AB" w:rsidP="0028329C">
      <w:pPr>
        <w:pStyle w:val="Prrafodelista"/>
        <w:numPr>
          <w:ilvl w:val="0"/>
          <w:numId w:val="4"/>
        </w:numPr>
        <w:spacing w:after="120" w:line="360" w:lineRule="auto"/>
        <w:jc w:val="both"/>
      </w:pPr>
      <w:r w:rsidRPr="00A14578">
        <w:t>Se contabilizarán las partidas conciliatorias que aparecen en el extracto bancario: gravámenes, comisiones, retención en la fuente en el periodo correspondiente.</w:t>
      </w:r>
    </w:p>
    <w:p w14:paraId="792379BD" w14:textId="77777777" w:rsidR="009124AB" w:rsidRPr="00A14578" w:rsidRDefault="009124AB" w:rsidP="009124AB">
      <w:pPr>
        <w:spacing w:line="259" w:lineRule="auto"/>
        <w:rPr>
          <w:rFonts w:asciiTheme="majorHAnsi" w:eastAsiaTheme="majorEastAsia" w:hAnsiTheme="majorHAnsi" w:cstheme="majorBidi"/>
          <w:caps/>
          <w:sz w:val="36"/>
          <w:szCs w:val="36"/>
        </w:rPr>
      </w:pPr>
      <w:r w:rsidRPr="00A14578">
        <w:br w:type="page"/>
      </w:r>
    </w:p>
    <w:p w14:paraId="610242EA" w14:textId="4C9FF05B" w:rsidR="009124AB" w:rsidRPr="00A14578" w:rsidRDefault="00565AEF" w:rsidP="009124AB">
      <w:pPr>
        <w:pStyle w:val="Ttulo1"/>
        <w:rPr>
          <w:color w:val="auto"/>
        </w:rPr>
      </w:pPr>
      <w:bookmarkStart w:id="27" w:name="_Toc175927556"/>
      <w:r w:rsidRPr="00A14578">
        <w:rPr>
          <w:color w:val="auto"/>
        </w:rPr>
        <w:lastRenderedPageBreak/>
        <w:t xml:space="preserve">. </w:t>
      </w:r>
      <w:r w:rsidR="009124AB" w:rsidRPr="00A14578">
        <w:rPr>
          <w:color w:val="auto"/>
        </w:rPr>
        <w:t>Control de los saldos de efectivo y equivalentes al efectivo</w:t>
      </w:r>
      <w:bookmarkEnd w:id="27"/>
    </w:p>
    <w:p w14:paraId="2ECE0392" w14:textId="77777777" w:rsidR="009124AB" w:rsidRPr="00A14578" w:rsidRDefault="009124AB" w:rsidP="00565AEF">
      <w:pPr>
        <w:jc w:val="both"/>
      </w:pPr>
      <w:r w:rsidRPr="00A14578">
        <w:t>• En el caso de cajas: el arqueo, es decir, el recuento de todo el dinero, y comprobantes de gastos realizados.</w:t>
      </w:r>
    </w:p>
    <w:tbl>
      <w:tblPr>
        <w:tblW w:w="8807" w:type="dxa"/>
        <w:tblCellMar>
          <w:left w:w="70" w:type="dxa"/>
          <w:right w:w="70" w:type="dxa"/>
        </w:tblCellMar>
        <w:tblLook w:val="04A0" w:firstRow="1" w:lastRow="0" w:firstColumn="1" w:lastColumn="0" w:noHBand="0" w:noVBand="1"/>
      </w:tblPr>
      <w:tblGrid>
        <w:gridCol w:w="184"/>
        <w:gridCol w:w="2127"/>
        <w:gridCol w:w="1134"/>
        <w:gridCol w:w="1197"/>
        <w:gridCol w:w="1875"/>
        <w:gridCol w:w="969"/>
        <w:gridCol w:w="1137"/>
        <w:gridCol w:w="184"/>
      </w:tblGrid>
      <w:tr w:rsidR="00A14578" w:rsidRPr="00A14578" w14:paraId="6DE9AF4F" w14:textId="77777777" w:rsidTr="00C7427E">
        <w:trPr>
          <w:trHeight w:val="124"/>
        </w:trPr>
        <w:tc>
          <w:tcPr>
            <w:tcW w:w="184" w:type="dxa"/>
            <w:tcBorders>
              <w:top w:val="nil"/>
              <w:left w:val="nil"/>
              <w:bottom w:val="single" w:sz="4" w:space="0" w:color="auto"/>
              <w:right w:val="nil"/>
            </w:tcBorders>
            <w:shd w:val="clear" w:color="auto" w:fill="auto"/>
            <w:noWrap/>
            <w:vAlign w:val="bottom"/>
            <w:hideMark/>
          </w:tcPr>
          <w:p w14:paraId="306BB57B"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single" w:sz="4" w:space="0" w:color="auto"/>
              <w:right w:val="nil"/>
            </w:tcBorders>
            <w:shd w:val="clear" w:color="auto" w:fill="auto"/>
            <w:noWrap/>
            <w:vAlign w:val="bottom"/>
            <w:hideMark/>
          </w:tcPr>
          <w:p w14:paraId="2F1E076D" w14:textId="77777777" w:rsidR="009124AB" w:rsidRPr="00A14578" w:rsidRDefault="009124AB" w:rsidP="00C7427E">
            <w:pPr>
              <w:rPr>
                <w:rFonts w:cs="Arial"/>
                <w:sz w:val="14"/>
                <w:lang w:eastAsia="es-CO"/>
              </w:rPr>
            </w:pPr>
            <w:r w:rsidRPr="00A14578">
              <w:rPr>
                <w:rFonts w:cs="Arial"/>
                <w:sz w:val="14"/>
                <w:lang w:eastAsia="es-CO"/>
              </w:rPr>
              <w:t> </w:t>
            </w:r>
          </w:p>
        </w:tc>
        <w:tc>
          <w:tcPr>
            <w:tcW w:w="1133" w:type="dxa"/>
            <w:tcBorders>
              <w:top w:val="nil"/>
              <w:left w:val="nil"/>
              <w:bottom w:val="single" w:sz="4" w:space="0" w:color="auto"/>
              <w:right w:val="nil"/>
            </w:tcBorders>
            <w:shd w:val="clear" w:color="auto" w:fill="auto"/>
            <w:noWrap/>
            <w:vAlign w:val="bottom"/>
            <w:hideMark/>
          </w:tcPr>
          <w:p w14:paraId="2E0FAEF9" w14:textId="77777777" w:rsidR="009124AB" w:rsidRPr="00A14578" w:rsidRDefault="009124AB" w:rsidP="00C7427E">
            <w:pP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nil"/>
            </w:tcBorders>
            <w:shd w:val="clear" w:color="auto" w:fill="auto"/>
            <w:noWrap/>
            <w:vAlign w:val="bottom"/>
            <w:hideMark/>
          </w:tcPr>
          <w:p w14:paraId="2AB86026" w14:textId="77777777" w:rsidR="009124AB" w:rsidRPr="00A14578" w:rsidRDefault="009124AB" w:rsidP="00C7427E">
            <w:pPr>
              <w:rPr>
                <w:rFonts w:cs="Arial"/>
                <w:sz w:val="14"/>
                <w:lang w:eastAsia="es-CO"/>
              </w:rPr>
            </w:pPr>
            <w:r w:rsidRPr="00A14578">
              <w:rPr>
                <w:rFonts w:cs="Arial"/>
                <w:sz w:val="14"/>
                <w:lang w:eastAsia="es-CO"/>
              </w:rPr>
              <w:t> </w:t>
            </w:r>
          </w:p>
        </w:tc>
        <w:tc>
          <w:tcPr>
            <w:tcW w:w="1875" w:type="dxa"/>
            <w:tcBorders>
              <w:top w:val="nil"/>
              <w:left w:val="nil"/>
              <w:bottom w:val="single" w:sz="4" w:space="0" w:color="auto"/>
              <w:right w:val="nil"/>
            </w:tcBorders>
            <w:shd w:val="clear" w:color="auto" w:fill="auto"/>
            <w:noWrap/>
            <w:vAlign w:val="bottom"/>
            <w:hideMark/>
          </w:tcPr>
          <w:p w14:paraId="7E4D5589" w14:textId="77777777" w:rsidR="009124AB" w:rsidRPr="00A14578" w:rsidRDefault="009124AB" w:rsidP="00C7427E">
            <w:pPr>
              <w:rPr>
                <w:rFonts w:cs="Arial"/>
                <w:sz w:val="14"/>
                <w:lang w:eastAsia="es-CO"/>
              </w:rPr>
            </w:pPr>
            <w:r w:rsidRPr="00A14578">
              <w:rPr>
                <w:rFonts w:cs="Arial"/>
                <w:sz w:val="14"/>
                <w:lang w:eastAsia="es-CO"/>
              </w:rPr>
              <w:t> </w:t>
            </w:r>
          </w:p>
        </w:tc>
        <w:tc>
          <w:tcPr>
            <w:tcW w:w="968" w:type="dxa"/>
            <w:tcBorders>
              <w:top w:val="nil"/>
              <w:left w:val="nil"/>
              <w:bottom w:val="single" w:sz="4" w:space="0" w:color="auto"/>
              <w:right w:val="nil"/>
            </w:tcBorders>
            <w:shd w:val="clear" w:color="auto" w:fill="auto"/>
            <w:noWrap/>
            <w:vAlign w:val="bottom"/>
            <w:hideMark/>
          </w:tcPr>
          <w:p w14:paraId="77D770C3" w14:textId="77777777" w:rsidR="009124AB" w:rsidRPr="00A14578" w:rsidRDefault="009124AB" w:rsidP="00C7427E">
            <w:pP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nil"/>
            </w:tcBorders>
            <w:shd w:val="clear" w:color="auto" w:fill="auto"/>
            <w:noWrap/>
            <w:vAlign w:val="bottom"/>
            <w:hideMark/>
          </w:tcPr>
          <w:p w14:paraId="1F0DDCC2" w14:textId="77777777" w:rsidR="009124AB" w:rsidRPr="00A14578" w:rsidRDefault="009124AB" w:rsidP="00C7427E">
            <w:pPr>
              <w:rPr>
                <w:rFonts w:cs="Arial"/>
                <w:sz w:val="14"/>
                <w:lang w:eastAsia="es-CO"/>
              </w:rPr>
            </w:pPr>
            <w:r w:rsidRPr="00A14578">
              <w:rPr>
                <w:rFonts w:cs="Arial"/>
                <w:sz w:val="14"/>
                <w:lang w:eastAsia="es-CO"/>
              </w:rPr>
              <w:t> </w:t>
            </w:r>
          </w:p>
        </w:tc>
        <w:tc>
          <w:tcPr>
            <w:tcW w:w="184" w:type="dxa"/>
            <w:tcBorders>
              <w:top w:val="nil"/>
              <w:left w:val="nil"/>
              <w:bottom w:val="single" w:sz="4" w:space="0" w:color="auto"/>
              <w:right w:val="nil"/>
            </w:tcBorders>
            <w:shd w:val="clear" w:color="auto" w:fill="auto"/>
            <w:noWrap/>
            <w:vAlign w:val="bottom"/>
            <w:hideMark/>
          </w:tcPr>
          <w:p w14:paraId="71DAB1F3"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5B353691" w14:textId="77777777" w:rsidTr="00C7427E">
        <w:trPr>
          <w:trHeight w:val="402"/>
        </w:trPr>
        <w:tc>
          <w:tcPr>
            <w:tcW w:w="184" w:type="dxa"/>
            <w:tcBorders>
              <w:top w:val="nil"/>
              <w:left w:val="single" w:sz="4" w:space="0" w:color="auto"/>
              <w:bottom w:val="nil"/>
              <w:right w:val="nil"/>
            </w:tcBorders>
            <w:shd w:val="clear" w:color="auto" w:fill="auto"/>
            <w:noWrap/>
            <w:vAlign w:val="bottom"/>
            <w:hideMark/>
          </w:tcPr>
          <w:p w14:paraId="38F7699A"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069B1530" w14:textId="77777777" w:rsidR="009124AB" w:rsidRPr="00A14578" w:rsidRDefault="009124AB" w:rsidP="00C7427E">
            <w:pPr>
              <w:rPr>
                <w:rFonts w:cs="Arial"/>
                <w:sz w:val="14"/>
                <w:lang w:eastAsia="es-CO"/>
              </w:rPr>
            </w:pPr>
          </w:p>
          <w:tbl>
            <w:tblPr>
              <w:tblW w:w="1987" w:type="dxa"/>
              <w:tblCellSpacing w:w="0" w:type="dxa"/>
              <w:tblCellMar>
                <w:left w:w="0" w:type="dxa"/>
                <w:right w:w="0" w:type="dxa"/>
              </w:tblCellMar>
              <w:tblLook w:val="04A0" w:firstRow="1" w:lastRow="0" w:firstColumn="1" w:lastColumn="0" w:noHBand="0" w:noVBand="1"/>
            </w:tblPr>
            <w:tblGrid>
              <w:gridCol w:w="1987"/>
            </w:tblGrid>
            <w:tr w:rsidR="00A14578" w:rsidRPr="00A14578" w14:paraId="3C38EE31" w14:textId="77777777" w:rsidTr="00C7427E">
              <w:trPr>
                <w:trHeight w:val="308"/>
                <w:tblCellSpacing w:w="0" w:type="dxa"/>
              </w:trPr>
              <w:tc>
                <w:tcPr>
                  <w:tcW w:w="1987" w:type="dxa"/>
                  <w:tcBorders>
                    <w:top w:val="nil"/>
                    <w:left w:val="nil"/>
                    <w:bottom w:val="nil"/>
                    <w:right w:val="nil"/>
                  </w:tcBorders>
                  <w:shd w:val="clear" w:color="auto" w:fill="auto"/>
                  <w:noWrap/>
                  <w:vAlign w:val="bottom"/>
                  <w:hideMark/>
                </w:tcPr>
                <w:p w14:paraId="0688768F" w14:textId="77777777" w:rsidR="009124AB" w:rsidRPr="00A14578" w:rsidRDefault="009124AB" w:rsidP="00C7427E">
                  <w:pPr>
                    <w:rPr>
                      <w:rFonts w:cs="Arial"/>
                      <w:sz w:val="14"/>
                      <w:lang w:eastAsia="es-CO"/>
                    </w:rPr>
                  </w:pPr>
                  <w:r w:rsidRPr="00A14578">
                    <w:rPr>
                      <w:rFonts w:cs="Arial"/>
                      <w:sz w:val="14"/>
                      <w:lang w:eastAsia="es-CO"/>
                    </w:rPr>
                    <w:t> </w:t>
                  </w:r>
                </w:p>
              </w:tc>
            </w:tr>
          </w:tbl>
          <w:p w14:paraId="6F16A803" w14:textId="77777777" w:rsidR="009124AB" w:rsidRPr="00A14578" w:rsidRDefault="009124AB" w:rsidP="00C7427E">
            <w:pPr>
              <w:rPr>
                <w:rFonts w:cs="Arial"/>
                <w:sz w:val="14"/>
                <w:lang w:eastAsia="es-CO"/>
              </w:rPr>
            </w:pPr>
          </w:p>
        </w:tc>
        <w:tc>
          <w:tcPr>
            <w:tcW w:w="4206" w:type="dxa"/>
            <w:gridSpan w:val="3"/>
            <w:vMerge w:val="restart"/>
            <w:tcBorders>
              <w:top w:val="single" w:sz="4" w:space="0" w:color="auto"/>
              <w:left w:val="nil"/>
              <w:bottom w:val="single" w:sz="4" w:space="0" w:color="000000"/>
              <w:right w:val="nil"/>
            </w:tcBorders>
            <w:shd w:val="clear" w:color="auto" w:fill="auto"/>
            <w:noWrap/>
            <w:vAlign w:val="center"/>
            <w:hideMark/>
          </w:tcPr>
          <w:p w14:paraId="53386F9A" w14:textId="77777777" w:rsidR="009124AB" w:rsidRPr="00A14578" w:rsidRDefault="009124AB" w:rsidP="00C7427E">
            <w:pPr>
              <w:jc w:val="center"/>
              <w:rPr>
                <w:rFonts w:cs="Arial"/>
                <w:b/>
                <w:bCs/>
                <w:sz w:val="14"/>
                <w:szCs w:val="22"/>
                <w:lang w:eastAsia="es-CO"/>
              </w:rPr>
            </w:pPr>
            <w:r w:rsidRPr="00A14578">
              <w:rPr>
                <w:rFonts w:cs="Arial"/>
                <w:b/>
                <w:bCs/>
                <w:sz w:val="14"/>
                <w:szCs w:val="22"/>
                <w:lang w:eastAsia="es-CO"/>
              </w:rPr>
              <w:t>Arqueo de Caja Menor</w:t>
            </w:r>
          </w:p>
        </w:tc>
        <w:tc>
          <w:tcPr>
            <w:tcW w:w="968" w:type="dxa"/>
            <w:tcBorders>
              <w:top w:val="nil"/>
              <w:left w:val="single" w:sz="4" w:space="0" w:color="auto"/>
              <w:bottom w:val="single" w:sz="4" w:space="0" w:color="auto"/>
              <w:right w:val="nil"/>
            </w:tcBorders>
            <w:shd w:val="clear" w:color="000000" w:fill="FFFFFF"/>
            <w:vAlign w:val="center"/>
            <w:hideMark/>
          </w:tcPr>
          <w:p w14:paraId="371E522B" w14:textId="77777777" w:rsidR="009124AB" w:rsidRPr="00A14578" w:rsidRDefault="009124AB" w:rsidP="00C7427E">
            <w:pPr>
              <w:rPr>
                <w:rFonts w:cs="Arial"/>
                <w:b/>
                <w:bCs/>
                <w:sz w:val="14"/>
                <w:szCs w:val="22"/>
                <w:lang w:eastAsia="es-CO"/>
              </w:rPr>
            </w:pPr>
            <w:r w:rsidRPr="00A14578">
              <w:rPr>
                <w:rFonts w:cs="Arial"/>
                <w:b/>
                <w:bCs/>
                <w:sz w:val="14"/>
                <w:szCs w:val="22"/>
                <w:lang w:eastAsia="es-CO"/>
              </w:rPr>
              <w:t>Código</w:t>
            </w:r>
          </w:p>
        </w:tc>
        <w:tc>
          <w:tcPr>
            <w:tcW w:w="1135" w:type="dxa"/>
            <w:tcBorders>
              <w:top w:val="nil"/>
              <w:left w:val="single" w:sz="4" w:space="0" w:color="auto"/>
              <w:bottom w:val="nil"/>
              <w:right w:val="nil"/>
            </w:tcBorders>
            <w:shd w:val="clear" w:color="auto" w:fill="auto"/>
            <w:vAlign w:val="center"/>
            <w:hideMark/>
          </w:tcPr>
          <w:p w14:paraId="214312B1" w14:textId="77777777" w:rsidR="009124AB" w:rsidRPr="00A14578" w:rsidRDefault="009124AB" w:rsidP="00C7427E">
            <w:pPr>
              <w:jc w:val="center"/>
              <w:rPr>
                <w:rFonts w:cs="Arial"/>
                <w:sz w:val="14"/>
                <w:szCs w:val="22"/>
                <w:lang w:eastAsia="es-CO"/>
              </w:rPr>
            </w:pPr>
            <w:r w:rsidRPr="00A14578">
              <w:rPr>
                <w:rFonts w:cs="Arial"/>
                <w:sz w:val="14"/>
                <w:szCs w:val="22"/>
                <w:lang w:eastAsia="es-CO"/>
              </w:rPr>
              <w:t>xxx-123</w:t>
            </w:r>
          </w:p>
        </w:tc>
        <w:tc>
          <w:tcPr>
            <w:tcW w:w="184" w:type="dxa"/>
            <w:tcBorders>
              <w:top w:val="nil"/>
              <w:left w:val="nil"/>
              <w:bottom w:val="nil"/>
              <w:right w:val="single" w:sz="4" w:space="0" w:color="auto"/>
            </w:tcBorders>
            <w:shd w:val="clear" w:color="auto" w:fill="auto"/>
            <w:noWrap/>
            <w:vAlign w:val="bottom"/>
            <w:hideMark/>
          </w:tcPr>
          <w:p w14:paraId="2530C653"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5E231DEA" w14:textId="77777777" w:rsidTr="00C7427E">
        <w:trPr>
          <w:trHeight w:val="69"/>
        </w:trPr>
        <w:tc>
          <w:tcPr>
            <w:tcW w:w="184" w:type="dxa"/>
            <w:tcBorders>
              <w:top w:val="nil"/>
              <w:left w:val="single" w:sz="4" w:space="0" w:color="auto"/>
              <w:bottom w:val="single" w:sz="4" w:space="0" w:color="auto"/>
              <w:right w:val="nil"/>
            </w:tcBorders>
            <w:shd w:val="clear" w:color="auto" w:fill="auto"/>
            <w:noWrap/>
            <w:vAlign w:val="bottom"/>
            <w:hideMark/>
          </w:tcPr>
          <w:p w14:paraId="237B3F68"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single" w:sz="4" w:space="0" w:color="auto"/>
              <w:right w:val="nil"/>
            </w:tcBorders>
            <w:shd w:val="clear" w:color="auto" w:fill="auto"/>
            <w:noWrap/>
            <w:vAlign w:val="bottom"/>
            <w:hideMark/>
          </w:tcPr>
          <w:p w14:paraId="4A3C2D61" w14:textId="77777777" w:rsidR="009124AB" w:rsidRPr="00A14578" w:rsidRDefault="009124AB" w:rsidP="00C7427E">
            <w:pPr>
              <w:rPr>
                <w:rFonts w:cs="Arial"/>
                <w:sz w:val="14"/>
                <w:lang w:eastAsia="es-CO"/>
              </w:rPr>
            </w:pPr>
            <w:r w:rsidRPr="00A14578">
              <w:rPr>
                <w:rFonts w:cs="Arial"/>
                <w:sz w:val="14"/>
                <w:lang w:eastAsia="es-CO"/>
              </w:rPr>
              <w:t> </w:t>
            </w:r>
          </w:p>
        </w:tc>
        <w:tc>
          <w:tcPr>
            <w:tcW w:w="4206" w:type="dxa"/>
            <w:gridSpan w:val="3"/>
            <w:vMerge/>
            <w:tcBorders>
              <w:top w:val="nil"/>
              <w:left w:val="nil"/>
              <w:bottom w:val="single" w:sz="4" w:space="0" w:color="auto"/>
              <w:right w:val="nil"/>
            </w:tcBorders>
            <w:vAlign w:val="center"/>
            <w:hideMark/>
          </w:tcPr>
          <w:p w14:paraId="01A5CFB6" w14:textId="77777777" w:rsidR="009124AB" w:rsidRPr="00A14578" w:rsidRDefault="009124AB" w:rsidP="00C7427E">
            <w:pPr>
              <w:rPr>
                <w:rFonts w:cs="Arial"/>
                <w:b/>
                <w:bCs/>
                <w:sz w:val="14"/>
                <w:szCs w:val="22"/>
                <w:lang w:eastAsia="es-CO"/>
              </w:rPr>
            </w:pPr>
          </w:p>
        </w:tc>
        <w:tc>
          <w:tcPr>
            <w:tcW w:w="968" w:type="dxa"/>
            <w:tcBorders>
              <w:top w:val="nil"/>
              <w:left w:val="single" w:sz="4" w:space="0" w:color="auto"/>
              <w:bottom w:val="single" w:sz="4" w:space="0" w:color="auto"/>
              <w:right w:val="nil"/>
            </w:tcBorders>
            <w:shd w:val="clear" w:color="000000" w:fill="FFFFFF"/>
            <w:vAlign w:val="center"/>
            <w:hideMark/>
          </w:tcPr>
          <w:p w14:paraId="511E3B0E" w14:textId="77777777" w:rsidR="009124AB" w:rsidRPr="00A14578" w:rsidRDefault="009124AB" w:rsidP="00C7427E">
            <w:pPr>
              <w:rPr>
                <w:rFonts w:cs="Arial"/>
                <w:b/>
                <w:bCs/>
                <w:sz w:val="14"/>
                <w:szCs w:val="22"/>
                <w:lang w:eastAsia="es-CO"/>
              </w:rPr>
            </w:pPr>
            <w:r w:rsidRPr="00A14578">
              <w:rPr>
                <w:rFonts w:cs="Arial"/>
                <w:b/>
                <w:bCs/>
                <w:sz w:val="14"/>
                <w:szCs w:val="22"/>
                <w:lang w:eastAsia="es-CO"/>
              </w:rPr>
              <w:t>Página</w:t>
            </w:r>
          </w:p>
        </w:tc>
        <w:tc>
          <w:tcPr>
            <w:tcW w:w="1135" w:type="dxa"/>
            <w:tcBorders>
              <w:top w:val="single" w:sz="4" w:space="0" w:color="auto"/>
              <w:left w:val="single" w:sz="4" w:space="0" w:color="auto"/>
              <w:bottom w:val="single" w:sz="4" w:space="0" w:color="auto"/>
              <w:right w:val="nil"/>
            </w:tcBorders>
            <w:shd w:val="clear" w:color="auto" w:fill="auto"/>
            <w:vAlign w:val="center"/>
            <w:hideMark/>
          </w:tcPr>
          <w:p w14:paraId="0FCC5BEF" w14:textId="77777777" w:rsidR="009124AB" w:rsidRPr="00A14578" w:rsidRDefault="009124AB" w:rsidP="00C7427E">
            <w:pPr>
              <w:jc w:val="center"/>
              <w:rPr>
                <w:rFonts w:cs="Arial"/>
                <w:sz w:val="14"/>
                <w:szCs w:val="22"/>
                <w:lang w:eastAsia="es-CO"/>
              </w:rPr>
            </w:pPr>
            <w:r w:rsidRPr="00A14578">
              <w:rPr>
                <w:rFonts w:cs="Arial"/>
                <w:sz w:val="14"/>
                <w:szCs w:val="22"/>
                <w:lang w:eastAsia="es-CO"/>
              </w:rPr>
              <w:t>1 de 1</w:t>
            </w:r>
          </w:p>
        </w:tc>
        <w:tc>
          <w:tcPr>
            <w:tcW w:w="184" w:type="dxa"/>
            <w:tcBorders>
              <w:top w:val="single" w:sz="4" w:space="0" w:color="auto"/>
              <w:left w:val="nil"/>
              <w:bottom w:val="single" w:sz="4" w:space="0" w:color="auto"/>
              <w:right w:val="single" w:sz="4" w:space="0" w:color="auto"/>
            </w:tcBorders>
            <w:shd w:val="clear" w:color="auto" w:fill="auto"/>
            <w:noWrap/>
            <w:vAlign w:val="bottom"/>
            <w:hideMark/>
          </w:tcPr>
          <w:p w14:paraId="2DEFA895"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1A678A2A"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043F8648"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140F3DB1" w14:textId="77777777" w:rsidR="009124AB" w:rsidRPr="00A14578" w:rsidRDefault="009124AB" w:rsidP="00C7427E">
            <w:pPr>
              <w:rPr>
                <w:rFonts w:cs="Arial"/>
                <w:sz w:val="14"/>
                <w:lang w:eastAsia="es-CO"/>
              </w:rPr>
            </w:pPr>
          </w:p>
        </w:tc>
        <w:tc>
          <w:tcPr>
            <w:tcW w:w="1133" w:type="dxa"/>
            <w:tcBorders>
              <w:top w:val="nil"/>
              <w:left w:val="nil"/>
              <w:bottom w:val="nil"/>
              <w:right w:val="nil"/>
            </w:tcBorders>
            <w:shd w:val="clear" w:color="auto" w:fill="auto"/>
            <w:noWrap/>
            <w:vAlign w:val="bottom"/>
            <w:hideMark/>
          </w:tcPr>
          <w:p w14:paraId="27BE785C" w14:textId="77777777" w:rsidR="009124AB" w:rsidRPr="00A14578" w:rsidRDefault="009124AB" w:rsidP="00C7427E">
            <w:pPr>
              <w:rPr>
                <w:rFonts w:ascii="Times New Roman" w:hAnsi="Times New Roman"/>
                <w:sz w:val="14"/>
                <w:lang w:eastAsia="es-CO"/>
              </w:rPr>
            </w:pPr>
          </w:p>
        </w:tc>
        <w:tc>
          <w:tcPr>
            <w:tcW w:w="1197" w:type="dxa"/>
            <w:tcBorders>
              <w:top w:val="nil"/>
              <w:left w:val="nil"/>
              <w:bottom w:val="nil"/>
              <w:right w:val="nil"/>
            </w:tcBorders>
            <w:shd w:val="clear" w:color="auto" w:fill="auto"/>
            <w:noWrap/>
            <w:vAlign w:val="bottom"/>
            <w:hideMark/>
          </w:tcPr>
          <w:p w14:paraId="511C18B8" w14:textId="77777777" w:rsidR="009124AB" w:rsidRPr="00A14578" w:rsidRDefault="009124AB" w:rsidP="00C7427E">
            <w:pPr>
              <w:rPr>
                <w:rFonts w:ascii="Times New Roman" w:hAnsi="Times New Roman"/>
                <w:sz w:val="14"/>
                <w:lang w:eastAsia="es-CO"/>
              </w:rPr>
            </w:pPr>
          </w:p>
        </w:tc>
        <w:tc>
          <w:tcPr>
            <w:tcW w:w="1875" w:type="dxa"/>
            <w:tcBorders>
              <w:top w:val="nil"/>
              <w:left w:val="nil"/>
              <w:bottom w:val="nil"/>
              <w:right w:val="nil"/>
            </w:tcBorders>
            <w:shd w:val="clear" w:color="auto" w:fill="auto"/>
            <w:noWrap/>
            <w:vAlign w:val="bottom"/>
            <w:hideMark/>
          </w:tcPr>
          <w:p w14:paraId="3DED26A2" w14:textId="77777777" w:rsidR="009124AB" w:rsidRPr="00A14578" w:rsidRDefault="009124AB" w:rsidP="00C7427E">
            <w:pPr>
              <w:rPr>
                <w:rFonts w:ascii="Times New Roman" w:hAnsi="Times New Roman"/>
                <w:sz w:val="14"/>
                <w:lang w:eastAsia="es-CO"/>
              </w:rPr>
            </w:pPr>
          </w:p>
        </w:tc>
        <w:tc>
          <w:tcPr>
            <w:tcW w:w="968" w:type="dxa"/>
            <w:tcBorders>
              <w:top w:val="nil"/>
              <w:left w:val="nil"/>
              <w:bottom w:val="nil"/>
              <w:right w:val="nil"/>
            </w:tcBorders>
            <w:shd w:val="clear" w:color="auto" w:fill="auto"/>
            <w:noWrap/>
            <w:vAlign w:val="bottom"/>
            <w:hideMark/>
          </w:tcPr>
          <w:p w14:paraId="4DEFDBE2" w14:textId="77777777" w:rsidR="009124AB" w:rsidRPr="00A14578" w:rsidRDefault="009124AB" w:rsidP="00C7427E">
            <w:pPr>
              <w:rPr>
                <w:rFonts w:ascii="Times New Roman" w:hAnsi="Times New Roman"/>
                <w:sz w:val="14"/>
                <w:lang w:eastAsia="es-CO"/>
              </w:rPr>
            </w:pPr>
          </w:p>
        </w:tc>
        <w:tc>
          <w:tcPr>
            <w:tcW w:w="1135" w:type="dxa"/>
            <w:tcBorders>
              <w:top w:val="nil"/>
              <w:left w:val="nil"/>
              <w:bottom w:val="nil"/>
              <w:right w:val="nil"/>
            </w:tcBorders>
            <w:shd w:val="clear" w:color="auto" w:fill="auto"/>
            <w:noWrap/>
            <w:vAlign w:val="bottom"/>
            <w:hideMark/>
          </w:tcPr>
          <w:p w14:paraId="05D34E70"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noWrap/>
            <w:vAlign w:val="bottom"/>
            <w:hideMark/>
          </w:tcPr>
          <w:p w14:paraId="1674D04B"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5F3E14CC" w14:textId="77777777" w:rsidTr="00C7427E">
        <w:trPr>
          <w:trHeight w:val="145"/>
        </w:trPr>
        <w:tc>
          <w:tcPr>
            <w:tcW w:w="184" w:type="dxa"/>
            <w:tcBorders>
              <w:top w:val="nil"/>
              <w:left w:val="single" w:sz="4" w:space="0" w:color="auto"/>
              <w:bottom w:val="nil"/>
              <w:right w:val="nil"/>
            </w:tcBorders>
            <w:shd w:val="clear" w:color="auto" w:fill="auto"/>
            <w:noWrap/>
            <w:vAlign w:val="bottom"/>
            <w:hideMark/>
          </w:tcPr>
          <w:p w14:paraId="112C3A96"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68D05159" w14:textId="77777777" w:rsidR="009124AB" w:rsidRPr="00A14578" w:rsidRDefault="009124AB" w:rsidP="00C7427E">
            <w:pPr>
              <w:rPr>
                <w:rFonts w:cs="Arial"/>
                <w:b/>
                <w:bCs/>
                <w:sz w:val="14"/>
                <w:szCs w:val="22"/>
                <w:lang w:eastAsia="es-CO"/>
              </w:rPr>
            </w:pPr>
            <w:r w:rsidRPr="00A14578">
              <w:rPr>
                <w:rFonts w:cs="Arial"/>
                <w:b/>
                <w:bCs/>
                <w:sz w:val="14"/>
                <w:szCs w:val="22"/>
                <w:lang w:eastAsia="es-CO"/>
              </w:rPr>
              <w:t>Ordenador del Gasto</w:t>
            </w:r>
          </w:p>
        </w:tc>
        <w:tc>
          <w:tcPr>
            <w:tcW w:w="1133" w:type="dxa"/>
            <w:tcBorders>
              <w:top w:val="nil"/>
              <w:left w:val="nil"/>
              <w:bottom w:val="single" w:sz="4" w:space="0" w:color="auto"/>
              <w:right w:val="nil"/>
            </w:tcBorders>
            <w:shd w:val="clear" w:color="auto" w:fill="auto"/>
            <w:noWrap/>
            <w:vAlign w:val="bottom"/>
            <w:hideMark/>
          </w:tcPr>
          <w:p w14:paraId="1ACDC0C4"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197" w:type="dxa"/>
            <w:tcBorders>
              <w:top w:val="nil"/>
              <w:left w:val="nil"/>
              <w:bottom w:val="single" w:sz="4" w:space="0" w:color="auto"/>
              <w:right w:val="nil"/>
            </w:tcBorders>
            <w:shd w:val="clear" w:color="auto" w:fill="auto"/>
            <w:noWrap/>
            <w:vAlign w:val="bottom"/>
            <w:hideMark/>
          </w:tcPr>
          <w:p w14:paraId="6268D53A"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875" w:type="dxa"/>
            <w:tcBorders>
              <w:top w:val="nil"/>
              <w:left w:val="nil"/>
              <w:bottom w:val="single" w:sz="4" w:space="0" w:color="auto"/>
              <w:right w:val="nil"/>
            </w:tcBorders>
            <w:shd w:val="clear" w:color="auto" w:fill="auto"/>
            <w:noWrap/>
            <w:vAlign w:val="bottom"/>
            <w:hideMark/>
          </w:tcPr>
          <w:p w14:paraId="6AC8EA7C"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968" w:type="dxa"/>
            <w:tcBorders>
              <w:top w:val="nil"/>
              <w:left w:val="nil"/>
              <w:bottom w:val="single" w:sz="4" w:space="0" w:color="auto"/>
              <w:right w:val="nil"/>
            </w:tcBorders>
            <w:shd w:val="clear" w:color="auto" w:fill="auto"/>
            <w:noWrap/>
            <w:vAlign w:val="bottom"/>
            <w:hideMark/>
          </w:tcPr>
          <w:p w14:paraId="38D87DC6" w14:textId="77777777" w:rsidR="009124AB" w:rsidRPr="00A14578" w:rsidRDefault="009124AB" w:rsidP="00C7427E">
            <w:pPr>
              <w:rPr>
                <w:rFonts w:cs="Arial"/>
                <w:b/>
                <w:bCs/>
                <w:sz w:val="14"/>
                <w:szCs w:val="22"/>
                <w:lang w:eastAsia="es-CO"/>
              </w:rPr>
            </w:pPr>
            <w:r w:rsidRPr="00A14578">
              <w:rPr>
                <w:rFonts w:cs="Arial"/>
                <w:b/>
                <w:bCs/>
                <w:sz w:val="14"/>
                <w:szCs w:val="22"/>
                <w:lang w:eastAsia="es-CO"/>
              </w:rPr>
              <w:t> </w:t>
            </w:r>
          </w:p>
        </w:tc>
        <w:tc>
          <w:tcPr>
            <w:tcW w:w="1135" w:type="dxa"/>
            <w:tcBorders>
              <w:top w:val="nil"/>
              <w:left w:val="nil"/>
              <w:bottom w:val="single" w:sz="4" w:space="0" w:color="auto"/>
              <w:right w:val="nil"/>
            </w:tcBorders>
            <w:shd w:val="clear" w:color="auto" w:fill="auto"/>
            <w:noWrap/>
            <w:vAlign w:val="bottom"/>
            <w:hideMark/>
          </w:tcPr>
          <w:p w14:paraId="645DEFF7"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84" w:type="dxa"/>
            <w:tcBorders>
              <w:top w:val="nil"/>
              <w:left w:val="nil"/>
              <w:bottom w:val="nil"/>
              <w:right w:val="single" w:sz="4" w:space="0" w:color="auto"/>
            </w:tcBorders>
            <w:shd w:val="clear" w:color="auto" w:fill="auto"/>
            <w:noWrap/>
            <w:vAlign w:val="bottom"/>
            <w:hideMark/>
          </w:tcPr>
          <w:p w14:paraId="02CBCB2C"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2E09DC82" w14:textId="77777777" w:rsidTr="00C7427E">
        <w:trPr>
          <w:trHeight w:val="145"/>
        </w:trPr>
        <w:tc>
          <w:tcPr>
            <w:tcW w:w="184" w:type="dxa"/>
            <w:tcBorders>
              <w:top w:val="nil"/>
              <w:left w:val="single" w:sz="4" w:space="0" w:color="auto"/>
              <w:bottom w:val="nil"/>
              <w:right w:val="nil"/>
            </w:tcBorders>
            <w:shd w:val="clear" w:color="auto" w:fill="auto"/>
            <w:noWrap/>
            <w:vAlign w:val="bottom"/>
            <w:hideMark/>
          </w:tcPr>
          <w:p w14:paraId="6BB0D0B1"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79430D6F" w14:textId="77777777" w:rsidR="009124AB" w:rsidRPr="00A14578" w:rsidRDefault="009124AB" w:rsidP="00C7427E">
            <w:pPr>
              <w:rPr>
                <w:rFonts w:cs="Arial"/>
                <w:b/>
                <w:bCs/>
                <w:sz w:val="14"/>
                <w:szCs w:val="22"/>
                <w:lang w:eastAsia="es-CO"/>
              </w:rPr>
            </w:pPr>
            <w:r w:rsidRPr="00A14578">
              <w:rPr>
                <w:rFonts w:cs="Arial"/>
                <w:b/>
                <w:bCs/>
                <w:sz w:val="14"/>
                <w:szCs w:val="22"/>
                <w:lang w:eastAsia="es-CO"/>
              </w:rPr>
              <w:t>Funcionario de Manejo</w:t>
            </w:r>
          </w:p>
        </w:tc>
        <w:tc>
          <w:tcPr>
            <w:tcW w:w="1133" w:type="dxa"/>
            <w:tcBorders>
              <w:top w:val="nil"/>
              <w:left w:val="nil"/>
              <w:bottom w:val="single" w:sz="4" w:space="0" w:color="auto"/>
              <w:right w:val="nil"/>
            </w:tcBorders>
            <w:shd w:val="clear" w:color="auto" w:fill="auto"/>
            <w:noWrap/>
            <w:vAlign w:val="bottom"/>
            <w:hideMark/>
          </w:tcPr>
          <w:p w14:paraId="1C675456"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197" w:type="dxa"/>
            <w:tcBorders>
              <w:top w:val="nil"/>
              <w:left w:val="nil"/>
              <w:bottom w:val="single" w:sz="4" w:space="0" w:color="auto"/>
              <w:right w:val="nil"/>
            </w:tcBorders>
            <w:shd w:val="clear" w:color="auto" w:fill="auto"/>
            <w:noWrap/>
            <w:vAlign w:val="bottom"/>
            <w:hideMark/>
          </w:tcPr>
          <w:p w14:paraId="431B2835"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875" w:type="dxa"/>
            <w:tcBorders>
              <w:top w:val="nil"/>
              <w:left w:val="nil"/>
              <w:bottom w:val="single" w:sz="4" w:space="0" w:color="auto"/>
              <w:right w:val="nil"/>
            </w:tcBorders>
            <w:shd w:val="clear" w:color="auto" w:fill="auto"/>
            <w:noWrap/>
            <w:vAlign w:val="bottom"/>
            <w:hideMark/>
          </w:tcPr>
          <w:p w14:paraId="03E23F3E"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968" w:type="dxa"/>
            <w:tcBorders>
              <w:top w:val="nil"/>
              <w:left w:val="nil"/>
              <w:bottom w:val="single" w:sz="4" w:space="0" w:color="auto"/>
              <w:right w:val="nil"/>
            </w:tcBorders>
            <w:shd w:val="clear" w:color="auto" w:fill="auto"/>
            <w:noWrap/>
            <w:vAlign w:val="bottom"/>
            <w:hideMark/>
          </w:tcPr>
          <w:p w14:paraId="19A0D3AA" w14:textId="77777777" w:rsidR="009124AB" w:rsidRPr="00A14578" w:rsidRDefault="009124AB" w:rsidP="00C7427E">
            <w:pP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nil"/>
            </w:tcBorders>
            <w:shd w:val="clear" w:color="auto" w:fill="auto"/>
            <w:noWrap/>
            <w:vAlign w:val="bottom"/>
            <w:hideMark/>
          </w:tcPr>
          <w:p w14:paraId="49E4E5B1"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84" w:type="dxa"/>
            <w:tcBorders>
              <w:top w:val="nil"/>
              <w:left w:val="nil"/>
              <w:bottom w:val="nil"/>
              <w:right w:val="single" w:sz="4" w:space="0" w:color="auto"/>
            </w:tcBorders>
            <w:shd w:val="clear" w:color="auto" w:fill="auto"/>
            <w:noWrap/>
            <w:vAlign w:val="bottom"/>
            <w:hideMark/>
          </w:tcPr>
          <w:p w14:paraId="6D4C9555"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0F7192BF" w14:textId="77777777" w:rsidTr="00C7427E">
        <w:trPr>
          <w:trHeight w:val="145"/>
        </w:trPr>
        <w:tc>
          <w:tcPr>
            <w:tcW w:w="184" w:type="dxa"/>
            <w:tcBorders>
              <w:top w:val="nil"/>
              <w:left w:val="single" w:sz="4" w:space="0" w:color="auto"/>
              <w:bottom w:val="nil"/>
              <w:right w:val="nil"/>
            </w:tcBorders>
            <w:shd w:val="clear" w:color="auto" w:fill="auto"/>
            <w:noWrap/>
            <w:vAlign w:val="bottom"/>
            <w:hideMark/>
          </w:tcPr>
          <w:p w14:paraId="4B5D402B"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53737C66" w14:textId="77777777" w:rsidR="009124AB" w:rsidRPr="00A14578" w:rsidRDefault="009124AB" w:rsidP="00C7427E">
            <w:pPr>
              <w:rPr>
                <w:rFonts w:cs="Arial"/>
                <w:b/>
                <w:bCs/>
                <w:sz w:val="14"/>
                <w:szCs w:val="22"/>
                <w:lang w:eastAsia="es-CO"/>
              </w:rPr>
            </w:pPr>
            <w:r w:rsidRPr="00A14578">
              <w:rPr>
                <w:rFonts w:cs="Arial"/>
                <w:b/>
                <w:bCs/>
                <w:sz w:val="14"/>
                <w:szCs w:val="22"/>
                <w:lang w:eastAsia="es-CO"/>
              </w:rPr>
              <w:t>Dependencia</w:t>
            </w:r>
          </w:p>
        </w:tc>
        <w:tc>
          <w:tcPr>
            <w:tcW w:w="1133" w:type="dxa"/>
            <w:tcBorders>
              <w:top w:val="nil"/>
              <w:left w:val="nil"/>
              <w:bottom w:val="single" w:sz="4" w:space="0" w:color="auto"/>
              <w:right w:val="nil"/>
            </w:tcBorders>
            <w:shd w:val="clear" w:color="auto" w:fill="auto"/>
            <w:noWrap/>
            <w:vAlign w:val="bottom"/>
            <w:hideMark/>
          </w:tcPr>
          <w:p w14:paraId="10783989"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197" w:type="dxa"/>
            <w:tcBorders>
              <w:top w:val="nil"/>
              <w:left w:val="nil"/>
              <w:bottom w:val="single" w:sz="4" w:space="0" w:color="auto"/>
              <w:right w:val="nil"/>
            </w:tcBorders>
            <w:shd w:val="clear" w:color="auto" w:fill="auto"/>
            <w:noWrap/>
            <w:vAlign w:val="bottom"/>
            <w:hideMark/>
          </w:tcPr>
          <w:p w14:paraId="6F44067F"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875" w:type="dxa"/>
            <w:tcBorders>
              <w:top w:val="nil"/>
              <w:left w:val="nil"/>
              <w:bottom w:val="single" w:sz="4" w:space="0" w:color="auto"/>
              <w:right w:val="nil"/>
            </w:tcBorders>
            <w:shd w:val="clear" w:color="auto" w:fill="auto"/>
            <w:noWrap/>
            <w:vAlign w:val="bottom"/>
            <w:hideMark/>
          </w:tcPr>
          <w:p w14:paraId="1FBA2C27"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968" w:type="dxa"/>
            <w:tcBorders>
              <w:top w:val="nil"/>
              <w:left w:val="nil"/>
              <w:bottom w:val="single" w:sz="4" w:space="0" w:color="auto"/>
              <w:right w:val="nil"/>
            </w:tcBorders>
            <w:shd w:val="clear" w:color="auto" w:fill="auto"/>
            <w:noWrap/>
            <w:vAlign w:val="bottom"/>
            <w:hideMark/>
          </w:tcPr>
          <w:p w14:paraId="443C8AF1" w14:textId="77777777" w:rsidR="009124AB" w:rsidRPr="00A14578" w:rsidRDefault="009124AB" w:rsidP="00C7427E">
            <w:pPr>
              <w:rPr>
                <w:rFonts w:cs="Arial"/>
                <w:b/>
                <w:bCs/>
                <w:sz w:val="14"/>
                <w:szCs w:val="22"/>
                <w:lang w:eastAsia="es-CO"/>
              </w:rPr>
            </w:pPr>
            <w:r w:rsidRPr="00A14578">
              <w:rPr>
                <w:rFonts w:cs="Arial"/>
                <w:b/>
                <w:bCs/>
                <w:sz w:val="14"/>
                <w:szCs w:val="22"/>
                <w:lang w:eastAsia="es-CO"/>
              </w:rPr>
              <w:t> </w:t>
            </w:r>
          </w:p>
        </w:tc>
        <w:tc>
          <w:tcPr>
            <w:tcW w:w="1135" w:type="dxa"/>
            <w:tcBorders>
              <w:top w:val="nil"/>
              <w:left w:val="nil"/>
              <w:bottom w:val="single" w:sz="4" w:space="0" w:color="auto"/>
              <w:right w:val="nil"/>
            </w:tcBorders>
            <w:shd w:val="clear" w:color="auto" w:fill="auto"/>
            <w:noWrap/>
            <w:vAlign w:val="bottom"/>
            <w:hideMark/>
          </w:tcPr>
          <w:p w14:paraId="61AB10EC"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84" w:type="dxa"/>
            <w:tcBorders>
              <w:top w:val="nil"/>
              <w:left w:val="nil"/>
              <w:bottom w:val="nil"/>
              <w:right w:val="single" w:sz="4" w:space="0" w:color="auto"/>
            </w:tcBorders>
            <w:shd w:val="clear" w:color="auto" w:fill="auto"/>
            <w:noWrap/>
            <w:vAlign w:val="bottom"/>
            <w:hideMark/>
          </w:tcPr>
          <w:p w14:paraId="7AB5119C"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203C85F4" w14:textId="77777777" w:rsidTr="00C7427E">
        <w:trPr>
          <w:trHeight w:val="145"/>
        </w:trPr>
        <w:tc>
          <w:tcPr>
            <w:tcW w:w="184" w:type="dxa"/>
            <w:tcBorders>
              <w:top w:val="nil"/>
              <w:left w:val="single" w:sz="4" w:space="0" w:color="auto"/>
              <w:bottom w:val="nil"/>
              <w:right w:val="nil"/>
            </w:tcBorders>
            <w:shd w:val="clear" w:color="auto" w:fill="auto"/>
            <w:noWrap/>
            <w:vAlign w:val="bottom"/>
            <w:hideMark/>
          </w:tcPr>
          <w:p w14:paraId="131773A5"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05BC34A5" w14:textId="77777777" w:rsidR="009124AB" w:rsidRPr="00A14578" w:rsidRDefault="009124AB" w:rsidP="00C7427E">
            <w:pPr>
              <w:rPr>
                <w:rFonts w:cs="Arial"/>
                <w:b/>
                <w:bCs/>
                <w:sz w:val="14"/>
                <w:szCs w:val="22"/>
                <w:lang w:eastAsia="es-CO"/>
              </w:rPr>
            </w:pPr>
            <w:r w:rsidRPr="00A14578">
              <w:rPr>
                <w:rFonts w:cs="Arial"/>
                <w:b/>
                <w:bCs/>
                <w:sz w:val="14"/>
                <w:szCs w:val="22"/>
                <w:lang w:eastAsia="es-CO"/>
              </w:rPr>
              <w:t>Resolución</w:t>
            </w:r>
          </w:p>
        </w:tc>
        <w:tc>
          <w:tcPr>
            <w:tcW w:w="1133" w:type="dxa"/>
            <w:tcBorders>
              <w:top w:val="nil"/>
              <w:left w:val="nil"/>
              <w:bottom w:val="single" w:sz="4" w:space="0" w:color="auto"/>
              <w:right w:val="nil"/>
            </w:tcBorders>
            <w:shd w:val="clear" w:color="auto" w:fill="auto"/>
            <w:noWrap/>
            <w:vAlign w:val="bottom"/>
            <w:hideMark/>
          </w:tcPr>
          <w:p w14:paraId="203C5E28"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197" w:type="dxa"/>
            <w:tcBorders>
              <w:top w:val="nil"/>
              <w:left w:val="nil"/>
              <w:bottom w:val="single" w:sz="4" w:space="0" w:color="auto"/>
              <w:right w:val="nil"/>
            </w:tcBorders>
            <w:shd w:val="clear" w:color="auto" w:fill="auto"/>
            <w:noWrap/>
            <w:vAlign w:val="bottom"/>
            <w:hideMark/>
          </w:tcPr>
          <w:p w14:paraId="46F4F18F"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875" w:type="dxa"/>
            <w:tcBorders>
              <w:top w:val="nil"/>
              <w:left w:val="nil"/>
              <w:bottom w:val="single" w:sz="4" w:space="0" w:color="auto"/>
              <w:right w:val="nil"/>
            </w:tcBorders>
            <w:shd w:val="clear" w:color="auto" w:fill="auto"/>
            <w:noWrap/>
            <w:vAlign w:val="bottom"/>
            <w:hideMark/>
          </w:tcPr>
          <w:p w14:paraId="3DE3CA4C"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968" w:type="dxa"/>
            <w:tcBorders>
              <w:top w:val="nil"/>
              <w:left w:val="nil"/>
              <w:bottom w:val="single" w:sz="4" w:space="0" w:color="auto"/>
              <w:right w:val="nil"/>
            </w:tcBorders>
            <w:shd w:val="clear" w:color="auto" w:fill="auto"/>
            <w:noWrap/>
            <w:vAlign w:val="bottom"/>
            <w:hideMark/>
          </w:tcPr>
          <w:p w14:paraId="66D4AD29" w14:textId="77777777" w:rsidR="009124AB" w:rsidRPr="00A14578" w:rsidRDefault="009124AB" w:rsidP="00C7427E">
            <w:pPr>
              <w:rPr>
                <w:rFonts w:cs="Arial"/>
                <w:b/>
                <w:bCs/>
                <w:sz w:val="14"/>
                <w:szCs w:val="22"/>
                <w:lang w:eastAsia="es-CO"/>
              </w:rPr>
            </w:pPr>
            <w:r w:rsidRPr="00A14578">
              <w:rPr>
                <w:rFonts w:cs="Arial"/>
                <w:b/>
                <w:bCs/>
                <w:sz w:val="14"/>
                <w:szCs w:val="22"/>
                <w:lang w:eastAsia="es-CO"/>
              </w:rPr>
              <w:t> </w:t>
            </w:r>
          </w:p>
        </w:tc>
        <w:tc>
          <w:tcPr>
            <w:tcW w:w="1135" w:type="dxa"/>
            <w:tcBorders>
              <w:top w:val="nil"/>
              <w:left w:val="nil"/>
              <w:bottom w:val="single" w:sz="4" w:space="0" w:color="auto"/>
              <w:right w:val="nil"/>
            </w:tcBorders>
            <w:shd w:val="clear" w:color="auto" w:fill="auto"/>
            <w:noWrap/>
            <w:vAlign w:val="bottom"/>
            <w:hideMark/>
          </w:tcPr>
          <w:p w14:paraId="0803D8C9"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84" w:type="dxa"/>
            <w:tcBorders>
              <w:top w:val="nil"/>
              <w:left w:val="nil"/>
              <w:bottom w:val="nil"/>
              <w:right w:val="single" w:sz="4" w:space="0" w:color="auto"/>
            </w:tcBorders>
            <w:shd w:val="clear" w:color="auto" w:fill="auto"/>
            <w:noWrap/>
            <w:vAlign w:val="bottom"/>
            <w:hideMark/>
          </w:tcPr>
          <w:p w14:paraId="16A05729"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3706FF56" w14:textId="77777777" w:rsidTr="00C7427E">
        <w:trPr>
          <w:trHeight w:val="138"/>
        </w:trPr>
        <w:tc>
          <w:tcPr>
            <w:tcW w:w="184" w:type="dxa"/>
            <w:tcBorders>
              <w:top w:val="nil"/>
              <w:left w:val="single" w:sz="4" w:space="0" w:color="auto"/>
              <w:bottom w:val="nil"/>
              <w:right w:val="nil"/>
            </w:tcBorders>
            <w:shd w:val="clear" w:color="auto" w:fill="auto"/>
            <w:noWrap/>
            <w:vAlign w:val="bottom"/>
            <w:hideMark/>
          </w:tcPr>
          <w:p w14:paraId="4CEBB51C"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098FDA5A" w14:textId="77777777" w:rsidR="009124AB" w:rsidRPr="00A14578" w:rsidRDefault="009124AB" w:rsidP="00C7427E">
            <w:pPr>
              <w:rPr>
                <w:rFonts w:cs="Arial"/>
                <w:sz w:val="14"/>
                <w:lang w:eastAsia="es-CO"/>
              </w:rPr>
            </w:pPr>
          </w:p>
        </w:tc>
        <w:tc>
          <w:tcPr>
            <w:tcW w:w="1133" w:type="dxa"/>
            <w:tcBorders>
              <w:top w:val="nil"/>
              <w:left w:val="nil"/>
              <w:bottom w:val="nil"/>
              <w:right w:val="nil"/>
            </w:tcBorders>
            <w:shd w:val="clear" w:color="auto" w:fill="auto"/>
            <w:noWrap/>
            <w:vAlign w:val="bottom"/>
            <w:hideMark/>
          </w:tcPr>
          <w:p w14:paraId="6EB866BD" w14:textId="77777777" w:rsidR="009124AB" w:rsidRPr="00A14578" w:rsidRDefault="009124AB" w:rsidP="00C7427E">
            <w:pPr>
              <w:rPr>
                <w:rFonts w:ascii="Times New Roman" w:hAnsi="Times New Roman"/>
                <w:sz w:val="14"/>
                <w:lang w:eastAsia="es-CO"/>
              </w:rPr>
            </w:pPr>
          </w:p>
        </w:tc>
        <w:tc>
          <w:tcPr>
            <w:tcW w:w="1197" w:type="dxa"/>
            <w:tcBorders>
              <w:top w:val="nil"/>
              <w:left w:val="nil"/>
              <w:bottom w:val="nil"/>
              <w:right w:val="nil"/>
            </w:tcBorders>
            <w:shd w:val="clear" w:color="auto" w:fill="auto"/>
            <w:noWrap/>
            <w:vAlign w:val="bottom"/>
            <w:hideMark/>
          </w:tcPr>
          <w:p w14:paraId="334A5BC5" w14:textId="77777777" w:rsidR="009124AB" w:rsidRPr="00A14578" w:rsidRDefault="009124AB" w:rsidP="00C7427E">
            <w:pPr>
              <w:rPr>
                <w:rFonts w:ascii="Times New Roman" w:hAnsi="Times New Roman"/>
                <w:sz w:val="14"/>
                <w:lang w:eastAsia="es-CO"/>
              </w:rPr>
            </w:pPr>
          </w:p>
        </w:tc>
        <w:tc>
          <w:tcPr>
            <w:tcW w:w="1875" w:type="dxa"/>
            <w:tcBorders>
              <w:top w:val="nil"/>
              <w:left w:val="nil"/>
              <w:bottom w:val="nil"/>
              <w:right w:val="nil"/>
            </w:tcBorders>
            <w:shd w:val="clear" w:color="auto" w:fill="auto"/>
            <w:noWrap/>
            <w:vAlign w:val="bottom"/>
            <w:hideMark/>
          </w:tcPr>
          <w:p w14:paraId="46AF58D3" w14:textId="77777777" w:rsidR="009124AB" w:rsidRPr="00A14578" w:rsidRDefault="009124AB" w:rsidP="00C7427E">
            <w:pPr>
              <w:rPr>
                <w:rFonts w:ascii="Times New Roman" w:hAnsi="Times New Roman"/>
                <w:sz w:val="14"/>
                <w:lang w:eastAsia="es-CO"/>
              </w:rPr>
            </w:pPr>
          </w:p>
        </w:tc>
        <w:tc>
          <w:tcPr>
            <w:tcW w:w="968" w:type="dxa"/>
            <w:tcBorders>
              <w:top w:val="nil"/>
              <w:left w:val="nil"/>
              <w:bottom w:val="nil"/>
              <w:right w:val="nil"/>
            </w:tcBorders>
            <w:shd w:val="clear" w:color="auto" w:fill="auto"/>
            <w:noWrap/>
            <w:vAlign w:val="bottom"/>
            <w:hideMark/>
          </w:tcPr>
          <w:p w14:paraId="4FEF82B3" w14:textId="77777777" w:rsidR="009124AB" w:rsidRPr="00A14578" w:rsidRDefault="009124AB" w:rsidP="00C7427E">
            <w:pPr>
              <w:rPr>
                <w:rFonts w:ascii="Times New Roman" w:hAnsi="Times New Roman"/>
                <w:sz w:val="14"/>
                <w:lang w:eastAsia="es-CO"/>
              </w:rPr>
            </w:pPr>
          </w:p>
        </w:tc>
        <w:tc>
          <w:tcPr>
            <w:tcW w:w="1135" w:type="dxa"/>
            <w:tcBorders>
              <w:top w:val="nil"/>
              <w:left w:val="nil"/>
              <w:bottom w:val="nil"/>
              <w:right w:val="nil"/>
            </w:tcBorders>
            <w:shd w:val="clear" w:color="auto" w:fill="auto"/>
            <w:noWrap/>
            <w:vAlign w:val="bottom"/>
            <w:hideMark/>
          </w:tcPr>
          <w:p w14:paraId="3275E405"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noWrap/>
            <w:vAlign w:val="bottom"/>
            <w:hideMark/>
          </w:tcPr>
          <w:p w14:paraId="6FB9693B"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7C78BE41" w14:textId="77777777" w:rsidTr="00C7427E">
        <w:trPr>
          <w:trHeight w:val="747"/>
        </w:trPr>
        <w:tc>
          <w:tcPr>
            <w:tcW w:w="184" w:type="dxa"/>
            <w:tcBorders>
              <w:top w:val="nil"/>
              <w:left w:val="single" w:sz="4" w:space="0" w:color="auto"/>
              <w:bottom w:val="nil"/>
              <w:right w:val="nil"/>
            </w:tcBorders>
            <w:shd w:val="clear" w:color="auto" w:fill="auto"/>
            <w:noWrap/>
            <w:vAlign w:val="bottom"/>
            <w:hideMark/>
          </w:tcPr>
          <w:p w14:paraId="227E464F" w14:textId="77777777" w:rsidR="009124AB" w:rsidRPr="00A14578" w:rsidRDefault="009124AB" w:rsidP="00C7427E">
            <w:pPr>
              <w:rPr>
                <w:rFonts w:cs="Arial"/>
                <w:sz w:val="14"/>
                <w:lang w:eastAsia="es-CO"/>
              </w:rPr>
            </w:pPr>
            <w:r w:rsidRPr="00A14578">
              <w:rPr>
                <w:rFonts w:cs="Arial"/>
                <w:sz w:val="14"/>
                <w:lang w:eastAsia="es-CO"/>
              </w:rPr>
              <w:t> </w:t>
            </w:r>
          </w:p>
        </w:tc>
        <w:tc>
          <w:tcPr>
            <w:tcW w:w="8439" w:type="dxa"/>
            <w:gridSpan w:val="6"/>
            <w:tcBorders>
              <w:top w:val="nil"/>
              <w:left w:val="nil"/>
              <w:bottom w:val="nil"/>
              <w:right w:val="nil"/>
            </w:tcBorders>
            <w:shd w:val="clear" w:color="auto" w:fill="auto"/>
            <w:vAlign w:val="bottom"/>
            <w:hideMark/>
          </w:tcPr>
          <w:p w14:paraId="615C03CA" w14:textId="77777777" w:rsidR="009124AB" w:rsidRPr="00A14578" w:rsidRDefault="009124AB" w:rsidP="00C7427E">
            <w:pPr>
              <w:rPr>
                <w:rFonts w:cs="Arial"/>
                <w:sz w:val="14"/>
                <w:szCs w:val="22"/>
                <w:lang w:eastAsia="es-CO"/>
              </w:rPr>
            </w:pPr>
            <w:r w:rsidRPr="00A14578">
              <w:rPr>
                <w:rFonts w:cs="Arial"/>
                <w:sz w:val="14"/>
                <w:szCs w:val="22"/>
                <w:lang w:eastAsia="es-CO"/>
              </w:rPr>
              <w:t>Siendo  las  ________ del día _____ de ______________ de  ________  se presentó ante el funcionario ___________________________________________________, persona responsable del manejo del fondo de caja Menor de ____________________________________; el funcionario de la Oficina de Control Interno _________________________________________________ con el fin de proceder a elaborar el Arqueo de Caja Menor, encontrando las siguiente situaciones:</w:t>
            </w:r>
          </w:p>
        </w:tc>
        <w:tc>
          <w:tcPr>
            <w:tcW w:w="184" w:type="dxa"/>
            <w:tcBorders>
              <w:top w:val="nil"/>
              <w:left w:val="nil"/>
              <w:bottom w:val="nil"/>
              <w:right w:val="single" w:sz="4" w:space="0" w:color="auto"/>
            </w:tcBorders>
            <w:shd w:val="clear" w:color="auto" w:fill="auto"/>
            <w:vAlign w:val="bottom"/>
            <w:hideMark/>
          </w:tcPr>
          <w:p w14:paraId="220A33FA"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1C2912EC" w14:textId="77777777" w:rsidTr="00C7427E">
        <w:trPr>
          <w:trHeight w:val="138"/>
        </w:trPr>
        <w:tc>
          <w:tcPr>
            <w:tcW w:w="184" w:type="dxa"/>
            <w:tcBorders>
              <w:top w:val="nil"/>
              <w:left w:val="single" w:sz="4" w:space="0" w:color="auto"/>
              <w:bottom w:val="nil"/>
              <w:right w:val="nil"/>
            </w:tcBorders>
            <w:shd w:val="clear" w:color="auto" w:fill="auto"/>
            <w:noWrap/>
            <w:vAlign w:val="bottom"/>
            <w:hideMark/>
          </w:tcPr>
          <w:p w14:paraId="3F27CBE9"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vAlign w:val="bottom"/>
            <w:hideMark/>
          </w:tcPr>
          <w:p w14:paraId="74C66CB4" w14:textId="77777777" w:rsidR="009124AB" w:rsidRPr="00A14578" w:rsidRDefault="009124AB" w:rsidP="00C7427E">
            <w:pPr>
              <w:rPr>
                <w:rFonts w:cs="Arial"/>
                <w:sz w:val="14"/>
                <w:lang w:eastAsia="es-CO"/>
              </w:rPr>
            </w:pPr>
          </w:p>
        </w:tc>
        <w:tc>
          <w:tcPr>
            <w:tcW w:w="1133" w:type="dxa"/>
            <w:tcBorders>
              <w:top w:val="nil"/>
              <w:left w:val="nil"/>
              <w:bottom w:val="nil"/>
              <w:right w:val="nil"/>
            </w:tcBorders>
            <w:shd w:val="clear" w:color="auto" w:fill="auto"/>
            <w:vAlign w:val="bottom"/>
            <w:hideMark/>
          </w:tcPr>
          <w:p w14:paraId="7B452508" w14:textId="77777777" w:rsidR="009124AB" w:rsidRPr="00A14578" w:rsidRDefault="009124AB" w:rsidP="00C7427E">
            <w:pPr>
              <w:rPr>
                <w:rFonts w:ascii="Times New Roman" w:hAnsi="Times New Roman"/>
                <w:sz w:val="14"/>
                <w:lang w:eastAsia="es-CO"/>
              </w:rPr>
            </w:pPr>
          </w:p>
        </w:tc>
        <w:tc>
          <w:tcPr>
            <w:tcW w:w="1197" w:type="dxa"/>
            <w:tcBorders>
              <w:top w:val="nil"/>
              <w:left w:val="nil"/>
              <w:bottom w:val="nil"/>
              <w:right w:val="nil"/>
            </w:tcBorders>
            <w:shd w:val="clear" w:color="auto" w:fill="auto"/>
            <w:vAlign w:val="bottom"/>
            <w:hideMark/>
          </w:tcPr>
          <w:p w14:paraId="26AA96A0" w14:textId="77777777" w:rsidR="009124AB" w:rsidRPr="00A14578" w:rsidRDefault="009124AB" w:rsidP="00C7427E">
            <w:pPr>
              <w:rPr>
                <w:rFonts w:ascii="Times New Roman" w:hAnsi="Times New Roman"/>
                <w:sz w:val="14"/>
                <w:lang w:eastAsia="es-CO"/>
              </w:rPr>
            </w:pPr>
          </w:p>
        </w:tc>
        <w:tc>
          <w:tcPr>
            <w:tcW w:w="1875" w:type="dxa"/>
            <w:tcBorders>
              <w:top w:val="nil"/>
              <w:left w:val="nil"/>
              <w:bottom w:val="nil"/>
              <w:right w:val="nil"/>
            </w:tcBorders>
            <w:shd w:val="clear" w:color="auto" w:fill="auto"/>
            <w:vAlign w:val="bottom"/>
            <w:hideMark/>
          </w:tcPr>
          <w:p w14:paraId="79612F32" w14:textId="77777777" w:rsidR="009124AB" w:rsidRPr="00A14578" w:rsidRDefault="009124AB" w:rsidP="00C7427E">
            <w:pPr>
              <w:rPr>
                <w:rFonts w:ascii="Times New Roman" w:hAnsi="Times New Roman"/>
                <w:sz w:val="14"/>
                <w:lang w:eastAsia="es-CO"/>
              </w:rPr>
            </w:pPr>
          </w:p>
        </w:tc>
        <w:tc>
          <w:tcPr>
            <w:tcW w:w="968" w:type="dxa"/>
            <w:tcBorders>
              <w:top w:val="nil"/>
              <w:left w:val="nil"/>
              <w:bottom w:val="nil"/>
              <w:right w:val="nil"/>
            </w:tcBorders>
            <w:shd w:val="clear" w:color="auto" w:fill="auto"/>
            <w:vAlign w:val="bottom"/>
            <w:hideMark/>
          </w:tcPr>
          <w:p w14:paraId="205C7E69" w14:textId="77777777" w:rsidR="009124AB" w:rsidRPr="00A14578" w:rsidRDefault="009124AB" w:rsidP="00C7427E">
            <w:pPr>
              <w:rPr>
                <w:rFonts w:ascii="Times New Roman" w:hAnsi="Times New Roman"/>
                <w:sz w:val="14"/>
                <w:lang w:eastAsia="es-CO"/>
              </w:rPr>
            </w:pPr>
          </w:p>
        </w:tc>
        <w:tc>
          <w:tcPr>
            <w:tcW w:w="1135" w:type="dxa"/>
            <w:tcBorders>
              <w:top w:val="nil"/>
              <w:left w:val="nil"/>
              <w:bottom w:val="nil"/>
              <w:right w:val="nil"/>
            </w:tcBorders>
            <w:shd w:val="clear" w:color="auto" w:fill="auto"/>
            <w:vAlign w:val="bottom"/>
            <w:hideMark/>
          </w:tcPr>
          <w:p w14:paraId="176A55B1"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vAlign w:val="bottom"/>
            <w:hideMark/>
          </w:tcPr>
          <w:p w14:paraId="65662F15"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171296D4"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6EC7967D" w14:textId="77777777" w:rsidR="009124AB" w:rsidRPr="00A14578" w:rsidRDefault="009124AB" w:rsidP="00C7427E">
            <w:pPr>
              <w:rPr>
                <w:rFonts w:cs="Arial"/>
                <w:sz w:val="14"/>
                <w:lang w:eastAsia="es-CO"/>
              </w:rPr>
            </w:pPr>
            <w:r w:rsidRPr="00A14578">
              <w:rPr>
                <w:rFonts w:cs="Arial"/>
                <w:sz w:val="14"/>
                <w:lang w:eastAsia="es-CO"/>
              </w:rPr>
              <w:t> </w:t>
            </w:r>
          </w:p>
        </w:tc>
        <w:tc>
          <w:tcPr>
            <w:tcW w:w="8439" w:type="dxa"/>
            <w:gridSpan w:val="6"/>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79E5206F" w14:textId="77777777" w:rsidR="009124AB" w:rsidRPr="00A14578" w:rsidRDefault="009124AB" w:rsidP="00C7427E">
            <w:pPr>
              <w:jc w:val="center"/>
              <w:rPr>
                <w:rFonts w:cs="Arial"/>
                <w:b/>
                <w:bCs/>
                <w:sz w:val="14"/>
                <w:lang w:eastAsia="es-CO"/>
              </w:rPr>
            </w:pPr>
            <w:r w:rsidRPr="00A14578">
              <w:rPr>
                <w:rFonts w:cs="Arial"/>
                <w:b/>
                <w:bCs/>
                <w:sz w:val="14"/>
                <w:lang w:eastAsia="es-CO"/>
              </w:rPr>
              <w:t xml:space="preserve">Conteo del efectivo </w:t>
            </w:r>
          </w:p>
        </w:tc>
        <w:tc>
          <w:tcPr>
            <w:tcW w:w="184" w:type="dxa"/>
            <w:tcBorders>
              <w:top w:val="nil"/>
              <w:left w:val="nil"/>
              <w:bottom w:val="nil"/>
              <w:right w:val="single" w:sz="4" w:space="0" w:color="auto"/>
            </w:tcBorders>
            <w:shd w:val="clear" w:color="auto" w:fill="auto"/>
            <w:noWrap/>
            <w:vAlign w:val="bottom"/>
            <w:hideMark/>
          </w:tcPr>
          <w:p w14:paraId="661A393C"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48ED672F"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3F31094C" w14:textId="77777777" w:rsidR="009124AB" w:rsidRPr="00A14578" w:rsidRDefault="009124AB" w:rsidP="00C7427E">
            <w:pPr>
              <w:rPr>
                <w:rFonts w:cs="Arial"/>
                <w:sz w:val="14"/>
                <w:lang w:eastAsia="es-CO"/>
              </w:rPr>
            </w:pPr>
            <w:r w:rsidRPr="00A14578">
              <w:rPr>
                <w:rFonts w:cs="Arial"/>
                <w:sz w:val="14"/>
                <w:lang w:eastAsia="es-CO"/>
              </w:rPr>
              <w:t> </w:t>
            </w:r>
          </w:p>
        </w:tc>
        <w:tc>
          <w:tcPr>
            <w:tcW w:w="44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14:paraId="573E90FC" w14:textId="77777777" w:rsidR="009124AB" w:rsidRPr="00A14578" w:rsidRDefault="009124AB" w:rsidP="00C7427E">
            <w:pPr>
              <w:jc w:val="center"/>
              <w:rPr>
                <w:rFonts w:cs="Arial"/>
                <w:b/>
                <w:bCs/>
                <w:sz w:val="14"/>
                <w:lang w:eastAsia="es-CO"/>
              </w:rPr>
            </w:pPr>
            <w:r w:rsidRPr="00A14578">
              <w:rPr>
                <w:rFonts w:cs="Arial"/>
                <w:b/>
                <w:bCs/>
                <w:sz w:val="14"/>
                <w:lang w:eastAsia="es-CO"/>
              </w:rPr>
              <w:t>Billetes</w:t>
            </w:r>
          </w:p>
        </w:tc>
        <w:tc>
          <w:tcPr>
            <w:tcW w:w="3980" w:type="dxa"/>
            <w:gridSpan w:val="3"/>
            <w:tcBorders>
              <w:top w:val="single" w:sz="4" w:space="0" w:color="auto"/>
              <w:left w:val="nil"/>
              <w:bottom w:val="single" w:sz="4" w:space="0" w:color="auto"/>
              <w:right w:val="single" w:sz="4" w:space="0" w:color="000000"/>
            </w:tcBorders>
            <w:shd w:val="clear" w:color="000000" w:fill="C0C0C0"/>
            <w:vAlign w:val="center"/>
            <w:hideMark/>
          </w:tcPr>
          <w:p w14:paraId="164CEE5D" w14:textId="77777777" w:rsidR="009124AB" w:rsidRPr="00A14578" w:rsidRDefault="009124AB" w:rsidP="00C7427E">
            <w:pPr>
              <w:jc w:val="center"/>
              <w:rPr>
                <w:rFonts w:cs="Arial"/>
                <w:b/>
                <w:bCs/>
                <w:sz w:val="14"/>
                <w:lang w:eastAsia="es-CO"/>
              </w:rPr>
            </w:pPr>
            <w:r w:rsidRPr="00A14578">
              <w:rPr>
                <w:rFonts w:cs="Arial"/>
                <w:b/>
                <w:bCs/>
                <w:sz w:val="14"/>
                <w:lang w:eastAsia="es-CO"/>
              </w:rPr>
              <w:t>Monedas</w:t>
            </w:r>
          </w:p>
        </w:tc>
        <w:tc>
          <w:tcPr>
            <w:tcW w:w="184" w:type="dxa"/>
            <w:tcBorders>
              <w:top w:val="nil"/>
              <w:left w:val="nil"/>
              <w:bottom w:val="nil"/>
              <w:right w:val="single" w:sz="4" w:space="0" w:color="auto"/>
            </w:tcBorders>
            <w:shd w:val="clear" w:color="auto" w:fill="auto"/>
            <w:noWrap/>
            <w:vAlign w:val="bottom"/>
            <w:hideMark/>
          </w:tcPr>
          <w:p w14:paraId="20611EF5"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5777ACC8"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569C492B"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single" w:sz="4" w:space="0" w:color="auto"/>
            </w:tcBorders>
            <w:shd w:val="clear" w:color="000000" w:fill="C0C0C0"/>
            <w:vAlign w:val="center"/>
            <w:hideMark/>
          </w:tcPr>
          <w:p w14:paraId="44AFE152" w14:textId="77777777" w:rsidR="009124AB" w:rsidRPr="00A14578" w:rsidRDefault="009124AB" w:rsidP="00C7427E">
            <w:pPr>
              <w:jc w:val="center"/>
              <w:rPr>
                <w:rFonts w:cs="Arial"/>
                <w:b/>
                <w:bCs/>
                <w:sz w:val="14"/>
                <w:lang w:eastAsia="es-CO"/>
              </w:rPr>
            </w:pPr>
            <w:r w:rsidRPr="00A14578">
              <w:rPr>
                <w:rFonts w:cs="Arial"/>
                <w:b/>
                <w:bCs/>
                <w:sz w:val="14"/>
                <w:lang w:eastAsia="es-CO"/>
              </w:rPr>
              <w:t>Denominación</w:t>
            </w:r>
          </w:p>
        </w:tc>
        <w:tc>
          <w:tcPr>
            <w:tcW w:w="1133" w:type="dxa"/>
            <w:tcBorders>
              <w:top w:val="nil"/>
              <w:left w:val="nil"/>
              <w:bottom w:val="single" w:sz="4" w:space="0" w:color="auto"/>
              <w:right w:val="single" w:sz="4" w:space="0" w:color="auto"/>
            </w:tcBorders>
            <w:shd w:val="clear" w:color="000000" w:fill="C0C0C0"/>
            <w:vAlign w:val="center"/>
            <w:hideMark/>
          </w:tcPr>
          <w:p w14:paraId="2A63D371" w14:textId="77777777" w:rsidR="009124AB" w:rsidRPr="00A14578" w:rsidRDefault="009124AB" w:rsidP="00C7427E">
            <w:pPr>
              <w:jc w:val="center"/>
              <w:rPr>
                <w:rFonts w:cs="Arial"/>
                <w:b/>
                <w:bCs/>
                <w:sz w:val="14"/>
                <w:lang w:eastAsia="es-CO"/>
              </w:rPr>
            </w:pPr>
            <w:r w:rsidRPr="00A14578">
              <w:rPr>
                <w:rFonts w:cs="Arial"/>
                <w:b/>
                <w:bCs/>
                <w:sz w:val="14"/>
                <w:lang w:eastAsia="es-CO"/>
              </w:rPr>
              <w:t>Cantidad</w:t>
            </w:r>
          </w:p>
        </w:tc>
        <w:tc>
          <w:tcPr>
            <w:tcW w:w="1197" w:type="dxa"/>
            <w:tcBorders>
              <w:top w:val="nil"/>
              <w:left w:val="nil"/>
              <w:bottom w:val="single" w:sz="4" w:space="0" w:color="auto"/>
              <w:right w:val="single" w:sz="4" w:space="0" w:color="auto"/>
            </w:tcBorders>
            <w:shd w:val="clear" w:color="000000" w:fill="C0C0C0"/>
            <w:vAlign w:val="center"/>
            <w:hideMark/>
          </w:tcPr>
          <w:p w14:paraId="52B368EC" w14:textId="77777777" w:rsidR="009124AB" w:rsidRPr="00A14578" w:rsidRDefault="009124AB" w:rsidP="00C7427E">
            <w:pPr>
              <w:jc w:val="center"/>
              <w:rPr>
                <w:rFonts w:cs="Arial"/>
                <w:b/>
                <w:bCs/>
                <w:sz w:val="14"/>
                <w:lang w:eastAsia="es-CO"/>
              </w:rPr>
            </w:pPr>
            <w:r w:rsidRPr="00A14578">
              <w:rPr>
                <w:rFonts w:cs="Arial"/>
                <w:b/>
                <w:bCs/>
                <w:sz w:val="14"/>
                <w:lang w:eastAsia="es-CO"/>
              </w:rPr>
              <w:t>Valor</w:t>
            </w:r>
          </w:p>
        </w:tc>
        <w:tc>
          <w:tcPr>
            <w:tcW w:w="1875" w:type="dxa"/>
            <w:tcBorders>
              <w:top w:val="nil"/>
              <w:left w:val="nil"/>
              <w:bottom w:val="single" w:sz="4" w:space="0" w:color="auto"/>
              <w:right w:val="single" w:sz="4" w:space="0" w:color="auto"/>
            </w:tcBorders>
            <w:shd w:val="clear" w:color="000000" w:fill="C0C0C0"/>
            <w:noWrap/>
            <w:vAlign w:val="bottom"/>
            <w:hideMark/>
          </w:tcPr>
          <w:p w14:paraId="47CCFB87" w14:textId="77777777" w:rsidR="009124AB" w:rsidRPr="00A14578" w:rsidRDefault="009124AB" w:rsidP="00C7427E">
            <w:pPr>
              <w:jc w:val="center"/>
              <w:rPr>
                <w:rFonts w:cs="Arial"/>
                <w:b/>
                <w:bCs/>
                <w:sz w:val="14"/>
                <w:lang w:eastAsia="es-CO"/>
              </w:rPr>
            </w:pPr>
            <w:r w:rsidRPr="00A14578">
              <w:rPr>
                <w:rFonts w:cs="Arial"/>
                <w:b/>
                <w:bCs/>
                <w:sz w:val="14"/>
                <w:lang w:eastAsia="es-CO"/>
              </w:rPr>
              <w:t>Denominación</w:t>
            </w:r>
          </w:p>
        </w:tc>
        <w:tc>
          <w:tcPr>
            <w:tcW w:w="968" w:type="dxa"/>
            <w:tcBorders>
              <w:top w:val="nil"/>
              <w:left w:val="nil"/>
              <w:bottom w:val="single" w:sz="4" w:space="0" w:color="auto"/>
              <w:right w:val="single" w:sz="4" w:space="0" w:color="auto"/>
            </w:tcBorders>
            <w:shd w:val="clear" w:color="000000" w:fill="C0C0C0"/>
            <w:noWrap/>
            <w:vAlign w:val="bottom"/>
            <w:hideMark/>
          </w:tcPr>
          <w:p w14:paraId="1DDA430F" w14:textId="77777777" w:rsidR="009124AB" w:rsidRPr="00A14578" w:rsidRDefault="009124AB" w:rsidP="00C7427E">
            <w:pPr>
              <w:jc w:val="center"/>
              <w:rPr>
                <w:rFonts w:cs="Arial"/>
                <w:b/>
                <w:bCs/>
                <w:sz w:val="14"/>
                <w:lang w:eastAsia="es-CO"/>
              </w:rPr>
            </w:pPr>
            <w:r w:rsidRPr="00A14578">
              <w:rPr>
                <w:rFonts w:cs="Arial"/>
                <w:b/>
                <w:bCs/>
                <w:sz w:val="14"/>
                <w:lang w:eastAsia="es-CO"/>
              </w:rPr>
              <w:t>Cantidad</w:t>
            </w:r>
          </w:p>
        </w:tc>
        <w:tc>
          <w:tcPr>
            <w:tcW w:w="1135" w:type="dxa"/>
            <w:tcBorders>
              <w:top w:val="nil"/>
              <w:left w:val="nil"/>
              <w:bottom w:val="single" w:sz="4" w:space="0" w:color="auto"/>
              <w:right w:val="single" w:sz="4" w:space="0" w:color="auto"/>
            </w:tcBorders>
            <w:shd w:val="clear" w:color="000000" w:fill="C0C0C0"/>
            <w:vAlign w:val="center"/>
            <w:hideMark/>
          </w:tcPr>
          <w:p w14:paraId="594B6832" w14:textId="77777777" w:rsidR="009124AB" w:rsidRPr="00A14578" w:rsidRDefault="009124AB" w:rsidP="00C7427E">
            <w:pPr>
              <w:jc w:val="center"/>
              <w:rPr>
                <w:rFonts w:cs="Arial"/>
                <w:b/>
                <w:bCs/>
                <w:sz w:val="14"/>
                <w:lang w:eastAsia="es-CO"/>
              </w:rPr>
            </w:pPr>
            <w:r w:rsidRPr="00A14578">
              <w:rPr>
                <w:rFonts w:cs="Arial"/>
                <w:b/>
                <w:bCs/>
                <w:sz w:val="14"/>
                <w:lang w:eastAsia="es-CO"/>
              </w:rPr>
              <w:t>Valor</w:t>
            </w:r>
          </w:p>
        </w:tc>
        <w:tc>
          <w:tcPr>
            <w:tcW w:w="184" w:type="dxa"/>
            <w:tcBorders>
              <w:top w:val="nil"/>
              <w:left w:val="nil"/>
              <w:bottom w:val="nil"/>
              <w:right w:val="single" w:sz="4" w:space="0" w:color="auto"/>
            </w:tcBorders>
            <w:shd w:val="clear" w:color="auto" w:fill="auto"/>
            <w:noWrap/>
            <w:vAlign w:val="bottom"/>
            <w:hideMark/>
          </w:tcPr>
          <w:p w14:paraId="3CE92686"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32515506"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252C6726"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337DE543" w14:textId="77777777" w:rsidR="009124AB" w:rsidRPr="00A14578" w:rsidRDefault="009124AB" w:rsidP="00C7427E">
            <w:pPr>
              <w:jc w:val="center"/>
              <w:rPr>
                <w:rFonts w:cs="Arial"/>
                <w:sz w:val="14"/>
                <w:lang w:eastAsia="es-CO"/>
              </w:rPr>
            </w:pPr>
            <w:r w:rsidRPr="00A14578">
              <w:rPr>
                <w:rFonts w:cs="Arial"/>
                <w:sz w:val="14"/>
                <w:lang w:eastAsia="es-CO"/>
              </w:rPr>
              <w:t>$  1,000.00</w:t>
            </w:r>
          </w:p>
        </w:tc>
        <w:tc>
          <w:tcPr>
            <w:tcW w:w="1133" w:type="dxa"/>
            <w:tcBorders>
              <w:top w:val="nil"/>
              <w:left w:val="nil"/>
              <w:bottom w:val="single" w:sz="4" w:space="0" w:color="auto"/>
              <w:right w:val="single" w:sz="4" w:space="0" w:color="auto"/>
            </w:tcBorders>
            <w:shd w:val="clear" w:color="auto" w:fill="auto"/>
            <w:vAlign w:val="center"/>
            <w:hideMark/>
          </w:tcPr>
          <w:p w14:paraId="7FD1079D"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single" w:sz="4" w:space="0" w:color="auto"/>
            </w:tcBorders>
            <w:shd w:val="clear" w:color="auto" w:fill="auto"/>
            <w:vAlign w:val="center"/>
            <w:hideMark/>
          </w:tcPr>
          <w:p w14:paraId="111E0ECB" w14:textId="77777777" w:rsidR="009124AB" w:rsidRPr="00A14578" w:rsidRDefault="009124AB" w:rsidP="00C7427E">
            <w:pPr>
              <w:jc w:val="center"/>
              <w:rPr>
                <w:rFonts w:cs="Arial"/>
                <w:sz w:val="14"/>
                <w:lang w:eastAsia="es-CO"/>
              </w:rPr>
            </w:pPr>
            <w:r w:rsidRPr="00A14578">
              <w:rPr>
                <w:rFonts w:cs="Arial"/>
                <w:sz w:val="14"/>
                <w:lang w:eastAsia="es-CO"/>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492A45DB" w14:textId="77777777" w:rsidR="009124AB" w:rsidRPr="00A14578" w:rsidRDefault="009124AB" w:rsidP="00C7427E">
            <w:pPr>
              <w:jc w:val="center"/>
              <w:rPr>
                <w:rFonts w:cs="Arial"/>
                <w:sz w:val="14"/>
                <w:lang w:eastAsia="es-CO"/>
              </w:rPr>
            </w:pPr>
            <w:r w:rsidRPr="00A14578">
              <w:rPr>
                <w:rFonts w:cs="Arial"/>
                <w:sz w:val="14"/>
                <w:lang w:eastAsia="es-CO"/>
              </w:rPr>
              <w:t>$  10.00</w:t>
            </w:r>
          </w:p>
        </w:tc>
        <w:tc>
          <w:tcPr>
            <w:tcW w:w="968" w:type="dxa"/>
            <w:tcBorders>
              <w:top w:val="nil"/>
              <w:left w:val="nil"/>
              <w:bottom w:val="single" w:sz="4" w:space="0" w:color="auto"/>
              <w:right w:val="single" w:sz="4" w:space="0" w:color="auto"/>
            </w:tcBorders>
            <w:shd w:val="clear" w:color="auto" w:fill="auto"/>
            <w:noWrap/>
            <w:vAlign w:val="bottom"/>
            <w:hideMark/>
          </w:tcPr>
          <w:p w14:paraId="75C6C0AA"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64DA3F5A" w14:textId="77777777" w:rsidR="009124AB" w:rsidRPr="00A14578" w:rsidRDefault="009124AB" w:rsidP="00C7427E">
            <w:pPr>
              <w:jc w:val="center"/>
              <w:rPr>
                <w:rFonts w:cs="Arial"/>
                <w:sz w:val="14"/>
                <w:lang w:eastAsia="es-CO"/>
              </w:rPr>
            </w:pPr>
            <w:r w:rsidRPr="00A14578">
              <w:rPr>
                <w:rFonts w:cs="Arial"/>
                <w:sz w:val="14"/>
                <w:lang w:eastAsia="es-CO"/>
              </w:rPr>
              <w:t xml:space="preserve"> $                -   </w:t>
            </w:r>
          </w:p>
        </w:tc>
        <w:tc>
          <w:tcPr>
            <w:tcW w:w="184" w:type="dxa"/>
            <w:tcBorders>
              <w:top w:val="nil"/>
              <w:left w:val="nil"/>
              <w:bottom w:val="nil"/>
              <w:right w:val="single" w:sz="4" w:space="0" w:color="auto"/>
            </w:tcBorders>
            <w:shd w:val="clear" w:color="auto" w:fill="auto"/>
            <w:noWrap/>
            <w:vAlign w:val="bottom"/>
            <w:hideMark/>
          </w:tcPr>
          <w:p w14:paraId="23BD5ACE"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6EF008F0"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753785E4"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6E187D4D" w14:textId="77777777" w:rsidR="009124AB" w:rsidRPr="00A14578" w:rsidRDefault="009124AB" w:rsidP="00C7427E">
            <w:pPr>
              <w:jc w:val="center"/>
              <w:rPr>
                <w:rFonts w:cs="Arial"/>
                <w:sz w:val="14"/>
                <w:lang w:eastAsia="es-CO"/>
              </w:rPr>
            </w:pPr>
            <w:r w:rsidRPr="00A14578">
              <w:rPr>
                <w:rFonts w:cs="Arial"/>
                <w:sz w:val="14"/>
                <w:lang w:eastAsia="es-CO"/>
              </w:rPr>
              <w:t>$  2,000.00</w:t>
            </w:r>
          </w:p>
        </w:tc>
        <w:tc>
          <w:tcPr>
            <w:tcW w:w="1133" w:type="dxa"/>
            <w:tcBorders>
              <w:top w:val="nil"/>
              <w:left w:val="nil"/>
              <w:bottom w:val="single" w:sz="4" w:space="0" w:color="auto"/>
              <w:right w:val="single" w:sz="4" w:space="0" w:color="auto"/>
            </w:tcBorders>
            <w:shd w:val="clear" w:color="auto" w:fill="auto"/>
            <w:vAlign w:val="center"/>
            <w:hideMark/>
          </w:tcPr>
          <w:p w14:paraId="3C8BEE61"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single" w:sz="4" w:space="0" w:color="auto"/>
            </w:tcBorders>
            <w:shd w:val="clear" w:color="auto" w:fill="auto"/>
            <w:vAlign w:val="center"/>
            <w:hideMark/>
          </w:tcPr>
          <w:p w14:paraId="5F44DF5F" w14:textId="77777777" w:rsidR="009124AB" w:rsidRPr="00A14578" w:rsidRDefault="009124AB" w:rsidP="00C7427E">
            <w:pPr>
              <w:jc w:val="center"/>
              <w:rPr>
                <w:rFonts w:cs="Arial"/>
                <w:sz w:val="14"/>
                <w:lang w:eastAsia="es-CO"/>
              </w:rPr>
            </w:pPr>
            <w:r w:rsidRPr="00A14578">
              <w:rPr>
                <w:rFonts w:cs="Arial"/>
                <w:sz w:val="14"/>
                <w:lang w:eastAsia="es-CO"/>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703A1B12" w14:textId="77777777" w:rsidR="009124AB" w:rsidRPr="00A14578" w:rsidRDefault="009124AB" w:rsidP="00C7427E">
            <w:pPr>
              <w:jc w:val="center"/>
              <w:rPr>
                <w:rFonts w:cs="Arial"/>
                <w:sz w:val="14"/>
                <w:lang w:eastAsia="es-CO"/>
              </w:rPr>
            </w:pPr>
            <w:r w:rsidRPr="00A14578">
              <w:rPr>
                <w:rFonts w:cs="Arial"/>
                <w:sz w:val="14"/>
                <w:lang w:eastAsia="es-CO"/>
              </w:rPr>
              <w:t>$  20.00</w:t>
            </w:r>
          </w:p>
        </w:tc>
        <w:tc>
          <w:tcPr>
            <w:tcW w:w="968" w:type="dxa"/>
            <w:tcBorders>
              <w:top w:val="nil"/>
              <w:left w:val="nil"/>
              <w:bottom w:val="single" w:sz="4" w:space="0" w:color="auto"/>
              <w:right w:val="single" w:sz="4" w:space="0" w:color="auto"/>
            </w:tcBorders>
            <w:shd w:val="clear" w:color="auto" w:fill="auto"/>
            <w:noWrap/>
            <w:vAlign w:val="bottom"/>
            <w:hideMark/>
          </w:tcPr>
          <w:p w14:paraId="002D8066"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6CA36A18" w14:textId="77777777" w:rsidR="009124AB" w:rsidRPr="00A14578" w:rsidRDefault="009124AB" w:rsidP="00C7427E">
            <w:pPr>
              <w:jc w:val="center"/>
              <w:rPr>
                <w:rFonts w:cs="Arial"/>
                <w:sz w:val="14"/>
                <w:lang w:eastAsia="es-CO"/>
              </w:rPr>
            </w:pPr>
            <w:r w:rsidRPr="00A14578">
              <w:rPr>
                <w:rFonts w:cs="Arial"/>
                <w:sz w:val="14"/>
                <w:lang w:eastAsia="es-CO"/>
              </w:rPr>
              <w:t xml:space="preserve"> $                -   </w:t>
            </w:r>
          </w:p>
        </w:tc>
        <w:tc>
          <w:tcPr>
            <w:tcW w:w="184" w:type="dxa"/>
            <w:tcBorders>
              <w:top w:val="nil"/>
              <w:left w:val="nil"/>
              <w:bottom w:val="nil"/>
              <w:right w:val="single" w:sz="4" w:space="0" w:color="auto"/>
            </w:tcBorders>
            <w:shd w:val="clear" w:color="auto" w:fill="auto"/>
            <w:noWrap/>
            <w:vAlign w:val="bottom"/>
            <w:hideMark/>
          </w:tcPr>
          <w:p w14:paraId="542A1EE5"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1076E5FA"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0993BF8D"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0428281E" w14:textId="77777777" w:rsidR="009124AB" w:rsidRPr="00A14578" w:rsidRDefault="009124AB" w:rsidP="00C7427E">
            <w:pPr>
              <w:jc w:val="center"/>
              <w:rPr>
                <w:rFonts w:cs="Arial"/>
                <w:sz w:val="14"/>
                <w:lang w:eastAsia="es-CO"/>
              </w:rPr>
            </w:pPr>
            <w:r w:rsidRPr="00A14578">
              <w:rPr>
                <w:rFonts w:cs="Arial"/>
                <w:sz w:val="14"/>
                <w:lang w:eastAsia="es-CO"/>
              </w:rPr>
              <w:t>$  5,000.00</w:t>
            </w:r>
          </w:p>
        </w:tc>
        <w:tc>
          <w:tcPr>
            <w:tcW w:w="1133" w:type="dxa"/>
            <w:tcBorders>
              <w:top w:val="nil"/>
              <w:left w:val="nil"/>
              <w:bottom w:val="single" w:sz="4" w:space="0" w:color="auto"/>
              <w:right w:val="single" w:sz="4" w:space="0" w:color="auto"/>
            </w:tcBorders>
            <w:shd w:val="clear" w:color="auto" w:fill="auto"/>
            <w:vAlign w:val="center"/>
            <w:hideMark/>
          </w:tcPr>
          <w:p w14:paraId="1397BA9A"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single" w:sz="4" w:space="0" w:color="auto"/>
            </w:tcBorders>
            <w:shd w:val="clear" w:color="auto" w:fill="auto"/>
            <w:vAlign w:val="center"/>
            <w:hideMark/>
          </w:tcPr>
          <w:p w14:paraId="3EDE6629" w14:textId="77777777" w:rsidR="009124AB" w:rsidRPr="00A14578" w:rsidRDefault="009124AB" w:rsidP="00C7427E">
            <w:pPr>
              <w:jc w:val="center"/>
              <w:rPr>
                <w:rFonts w:cs="Arial"/>
                <w:sz w:val="14"/>
                <w:lang w:eastAsia="es-CO"/>
              </w:rPr>
            </w:pPr>
            <w:r w:rsidRPr="00A14578">
              <w:rPr>
                <w:rFonts w:cs="Arial"/>
                <w:sz w:val="14"/>
                <w:lang w:eastAsia="es-CO"/>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7501FFEB" w14:textId="77777777" w:rsidR="009124AB" w:rsidRPr="00A14578" w:rsidRDefault="009124AB" w:rsidP="00C7427E">
            <w:pPr>
              <w:jc w:val="center"/>
              <w:rPr>
                <w:rFonts w:cs="Arial"/>
                <w:sz w:val="14"/>
                <w:lang w:eastAsia="es-CO"/>
              </w:rPr>
            </w:pPr>
            <w:r w:rsidRPr="00A14578">
              <w:rPr>
                <w:rFonts w:cs="Arial"/>
                <w:sz w:val="14"/>
                <w:lang w:eastAsia="es-CO"/>
              </w:rPr>
              <w:t>$  50.00</w:t>
            </w:r>
          </w:p>
        </w:tc>
        <w:tc>
          <w:tcPr>
            <w:tcW w:w="968" w:type="dxa"/>
            <w:tcBorders>
              <w:top w:val="nil"/>
              <w:left w:val="nil"/>
              <w:bottom w:val="single" w:sz="4" w:space="0" w:color="auto"/>
              <w:right w:val="single" w:sz="4" w:space="0" w:color="auto"/>
            </w:tcBorders>
            <w:shd w:val="clear" w:color="auto" w:fill="auto"/>
            <w:noWrap/>
            <w:vAlign w:val="bottom"/>
            <w:hideMark/>
          </w:tcPr>
          <w:p w14:paraId="68C3D015"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3B129D41" w14:textId="77777777" w:rsidR="009124AB" w:rsidRPr="00A14578" w:rsidRDefault="009124AB" w:rsidP="00C7427E">
            <w:pPr>
              <w:jc w:val="center"/>
              <w:rPr>
                <w:rFonts w:cs="Arial"/>
                <w:sz w:val="14"/>
                <w:lang w:eastAsia="es-CO"/>
              </w:rPr>
            </w:pPr>
            <w:r w:rsidRPr="00A14578">
              <w:rPr>
                <w:rFonts w:cs="Arial"/>
                <w:sz w:val="14"/>
                <w:lang w:eastAsia="es-CO"/>
              </w:rPr>
              <w:t xml:space="preserve"> $                -   </w:t>
            </w:r>
          </w:p>
        </w:tc>
        <w:tc>
          <w:tcPr>
            <w:tcW w:w="184" w:type="dxa"/>
            <w:tcBorders>
              <w:top w:val="nil"/>
              <w:left w:val="nil"/>
              <w:bottom w:val="nil"/>
              <w:right w:val="single" w:sz="4" w:space="0" w:color="auto"/>
            </w:tcBorders>
            <w:shd w:val="clear" w:color="auto" w:fill="auto"/>
            <w:noWrap/>
            <w:vAlign w:val="bottom"/>
            <w:hideMark/>
          </w:tcPr>
          <w:p w14:paraId="5427A878"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421CC23C"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3C616E41"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00CF8391" w14:textId="77777777" w:rsidR="009124AB" w:rsidRPr="00A14578" w:rsidRDefault="009124AB" w:rsidP="00C7427E">
            <w:pPr>
              <w:jc w:val="center"/>
              <w:rPr>
                <w:rFonts w:cs="Arial"/>
                <w:sz w:val="14"/>
                <w:lang w:eastAsia="es-CO"/>
              </w:rPr>
            </w:pPr>
            <w:r w:rsidRPr="00A14578">
              <w:rPr>
                <w:rFonts w:cs="Arial"/>
                <w:sz w:val="14"/>
                <w:lang w:eastAsia="es-CO"/>
              </w:rPr>
              <w:t>$  10,000.00</w:t>
            </w:r>
          </w:p>
        </w:tc>
        <w:tc>
          <w:tcPr>
            <w:tcW w:w="1133" w:type="dxa"/>
            <w:tcBorders>
              <w:top w:val="nil"/>
              <w:left w:val="nil"/>
              <w:bottom w:val="single" w:sz="4" w:space="0" w:color="auto"/>
              <w:right w:val="single" w:sz="4" w:space="0" w:color="auto"/>
            </w:tcBorders>
            <w:shd w:val="clear" w:color="auto" w:fill="auto"/>
            <w:vAlign w:val="center"/>
            <w:hideMark/>
          </w:tcPr>
          <w:p w14:paraId="33F6FDE2"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single" w:sz="4" w:space="0" w:color="auto"/>
            </w:tcBorders>
            <w:shd w:val="clear" w:color="auto" w:fill="auto"/>
            <w:vAlign w:val="center"/>
            <w:hideMark/>
          </w:tcPr>
          <w:p w14:paraId="2576A763" w14:textId="77777777" w:rsidR="009124AB" w:rsidRPr="00A14578" w:rsidRDefault="009124AB" w:rsidP="00C7427E">
            <w:pPr>
              <w:jc w:val="center"/>
              <w:rPr>
                <w:rFonts w:cs="Arial"/>
                <w:sz w:val="14"/>
                <w:lang w:eastAsia="es-CO"/>
              </w:rPr>
            </w:pPr>
            <w:r w:rsidRPr="00A14578">
              <w:rPr>
                <w:rFonts w:cs="Arial"/>
                <w:sz w:val="14"/>
                <w:lang w:eastAsia="es-CO"/>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54004F9A" w14:textId="77777777" w:rsidR="009124AB" w:rsidRPr="00A14578" w:rsidRDefault="009124AB" w:rsidP="00C7427E">
            <w:pPr>
              <w:jc w:val="center"/>
              <w:rPr>
                <w:rFonts w:cs="Arial"/>
                <w:sz w:val="14"/>
                <w:lang w:eastAsia="es-CO"/>
              </w:rPr>
            </w:pPr>
            <w:r w:rsidRPr="00A14578">
              <w:rPr>
                <w:rFonts w:cs="Arial"/>
                <w:sz w:val="14"/>
                <w:lang w:eastAsia="es-CO"/>
              </w:rPr>
              <w:t>$  100.00</w:t>
            </w:r>
          </w:p>
        </w:tc>
        <w:tc>
          <w:tcPr>
            <w:tcW w:w="968" w:type="dxa"/>
            <w:tcBorders>
              <w:top w:val="nil"/>
              <w:left w:val="nil"/>
              <w:bottom w:val="single" w:sz="4" w:space="0" w:color="auto"/>
              <w:right w:val="single" w:sz="4" w:space="0" w:color="auto"/>
            </w:tcBorders>
            <w:shd w:val="clear" w:color="auto" w:fill="auto"/>
            <w:noWrap/>
            <w:vAlign w:val="bottom"/>
            <w:hideMark/>
          </w:tcPr>
          <w:p w14:paraId="2AFAA5D8"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6CB917FF" w14:textId="77777777" w:rsidR="009124AB" w:rsidRPr="00A14578" w:rsidRDefault="009124AB" w:rsidP="00C7427E">
            <w:pPr>
              <w:jc w:val="center"/>
              <w:rPr>
                <w:rFonts w:cs="Arial"/>
                <w:sz w:val="14"/>
                <w:lang w:eastAsia="es-CO"/>
              </w:rPr>
            </w:pPr>
            <w:r w:rsidRPr="00A14578">
              <w:rPr>
                <w:rFonts w:cs="Arial"/>
                <w:sz w:val="14"/>
                <w:lang w:eastAsia="es-CO"/>
              </w:rPr>
              <w:t xml:space="preserve"> $                -   </w:t>
            </w:r>
          </w:p>
        </w:tc>
        <w:tc>
          <w:tcPr>
            <w:tcW w:w="184" w:type="dxa"/>
            <w:tcBorders>
              <w:top w:val="nil"/>
              <w:left w:val="nil"/>
              <w:bottom w:val="nil"/>
              <w:right w:val="single" w:sz="4" w:space="0" w:color="auto"/>
            </w:tcBorders>
            <w:shd w:val="clear" w:color="auto" w:fill="auto"/>
            <w:noWrap/>
            <w:vAlign w:val="bottom"/>
            <w:hideMark/>
          </w:tcPr>
          <w:p w14:paraId="13DA8B40"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6C956507"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6454432C"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0FA1E4DA" w14:textId="77777777" w:rsidR="009124AB" w:rsidRPr="00A14578" w:rsidRDefault="009124AB" w:rsidP="00C7427E">
            <w:pPr>
              <w:jc w:val="center"/>
              <w:rPr>
                <w:rFonts w:cs="Arial"/>
                <w:sz w:val="14"/>
                <w:lang w:eastAsia="es-CO"/>
              </w:rPr>
            </w:pPr>
            <w:r w:rsidRPr="00A14578">
              <w:rPr>
                <w:rFonts w:cs="Arial"/>
                <w:sz w:val="14"/>
                <w:lang w:eastAsia="es-CO"/>
              </w:rPr>
              <w:t>$  20,000.00</w:t>
            </w:r>
          </w:p>
        </w:tc>
        <w:tc>
          <w:tcPr>
            <w:tcW w:w="1133" w:type="dxa"/>
            <w:tcBorders>
              <w:top w:val="nil"/>
              <w:left w:val="nil"/>
              <w:bottom w:val="single" w:sz="4" w:space="0" w:color="auto"/>
              <w:right w:val="single" w:sz="4" w:space="0" w:color="auto"/>
            </w:tcBorders>
            <w:shd w:val="clear" w:color="auto" w:fill="auto"/>
            <w:vAlign w:val="center"/>
            <w:hideMark/>
          </w:tcPr>
          <w:p w14:paraId="50D527F5"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single" w:sz="4" w:space="0" w:color="auto"/>
            </w:tcBorders>
            <w:shd w:val="clear" w:color="auto" w:fill="auto"/>
            <w:vAlign w:val="center"/>
            <w:hideMark/>
          </w:tcPr>
          <w:p w14:paraId="1C6AB4A7" w14:textId="77777777" w:rsidR="009124AB" w:rsidRPr="00A14578" w:rsidRDefault="009124AB" w:rsidP="00C7427E">
            <w:pPr>
              <w:jc w:val="center"/>
              <w:rPr>
                <w:rFonts w:cs="Arial"/>
                <w:sz w:val="14"/>
                <w:lang w:eastAsia="es-CO"/>
              </w:rPr>
            </w:pPr>
            <w:r w:rsidRPr="00A14578">
              <w:rPr>
                <w:rFonts w:cs="Arial"/>
                <w:sz w:val="14"/>
                <w:lang w:eastAsia="es-CO"/>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44A12B8E" w14:textId="77777777" w:rsidR="009124AB" w:rsidRPr="00A14578" w:rsidRDefault="009124AB" w:rsidP="00C7427E">
            <w:pPr>
              <w:jc w:val="center"/>
              <w:rPr>
                <w:rFonts w:cs="Arial"/>
                <w:sz w:val="14"/>
                <w:lang w:eastAsia="es-CO"/>
              </w:rPr>
            </w:pPr>
            <w:r w:rsidRPr="00A14578">
              <w:rPr>
                <w:rFonts w:cs="Arial"/>
                <w:sz w:val="14"/>
                <w:lang w:eastAsia="es-CO"/>
              </w:rPr>
              <w:t>$  200.00</w:t>
            </w:r>
          </w:p>
        </w:tc>
        <w:tc>
          <w:tcPr>
            <w:tcW w:w="968" w:type="dxa"/>
            <w:tcBorders>
              <w:top w:val="nil"/>
              <w:left w:val="nil"/>
              <w:bottom w:val="single" w:sz="4" w:space="0" w:color="auto"/>
              <w:right w:val="single" w:sz="4" w:space="0" w:color="auto"/>
            </w:tcBorders>
            <w:shd w:val="clear" w:color="auto" w:fill="auto"/>
            <w:noWrap/>
            <w:vAlign w:val="bottom"/>
            <w:hideMark/>
          </w:tcPr>
          <w:p w14:paraId="7610CBF6"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7D6D935A" w14:textId="77777777" w:rsidR="009124AB" w:rsidRPr="00A14578" w:rsidRDefault="009124AB" w:rsidP="00C7427E">
            <w:pPr>
              <w:jc w:val="center"/>
              <w:rPr>
                <w:rFonts w:cs="Arial"/>
                <w:sz w:val="14"/>
                <w:lang w:eastAsia="es-CO"/>
              </w:rPr>
            </w:pPr>
            <w:r w:rsidRPr="00A14578">
              <w:rPr>
                <w:rFonts w:cs="Arial"/>
                <w:sz w:val="14"/>
                <w:lang w:eastAsia="es-CO"/>
              </w:rPr>
              <w:t xml:space="preserve"> $                -   </w:t>
            </w:r>
          </w:p>
        </w:tc>
        <w:tc>
          <w:tcPr>
            <w:tcW w:w="184" w:type="dxa"/>
            <w:tcBorders>
              <w:top w:val="nil"/>
              <w:left w:val="nil"/>
              <w:bottom w:val="nil"/>
              <w:right w:val="single" w:sz="4" w:space="0" w:color="auto"/>
            </w:tcBorders>
            <w:shd w:val="clear" w:color="auto" w:fill="auto"/>
            <w:noWrap/>
            <w:vAlign w:val="bottom"/>
            <w:hideMark/>
          </w:tcPr>
          <w:p w14:paraId="6FBACE9E"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72E4DDD7"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3A51B175"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6B11AF57" w14:textId="77777777" w:rsidR="009124AB" w:rsidRPr="00A14578" w:rsidRDefault="009124AB" w:rsidP="00C7427E">
            <w:pPr>
              <w:jc w:val="center"/>
              <w:rPr>
                <w:rFonts w:cs="Arial"/>
                <w:sz w:val="14"/>
                <w:lang w:eastAsia="es-CO"/>
              </w:rPr>
            </w:pPr>
            <w:r w:rsidRPr="00A14578">
              <w:rPr>
                <w:rFonts w:cs="Arial"/>
                <w:sz w:val="14"/>
                <w:lang w:eastAsia="es-CO"/>
              </w:rPr>
              <w:t>$  50,000.00</w:t>
            </w:r>
          </w:p>
        </w:tc>
        <w:tc>
          <w:tcPr>
            <w:tcW w:w="1133" w:type="dxa"/>
            <w:tcBorders>
              <w:top w:val="nil"/>
              <w:left w:val="nil"/>
              <w:bottom w:val="single" w:sz="4" w:space="0" w:color="auto"/>
              <w:right w:val="single" w:sz="4" w:space="0" w:color="auto"/>
            </w:tcBorders>
            <w:shd w:val="clear" w:color="auto" w:fill="auto"/>
            <w:vAlign w:val="center"/>
            <w:hideMark/>
          </w:tcPr>
          <w:p w14:paraId="208094A5"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single" w:sz="4" w:space="0" w:color="auto"/>
            </w:tcBorders>
            <w:shd w:val="clear" w:color="auto" w:fill="auto"/>
            <w:vAlign w:val="center"/>
            <w:hideMark/>
          </w:tcPr>
          <w:p w14:paraId="7FD3311D" w14:textId="77777777" w:rsidR="009124AB" w:rsidRPr="00A14578" w:rsidRDefault="009124AB" w:rsidP="00C7427E">
            <w:pPr>
              <w:jc w:val="center"/>
              <w:rPr>
                <w:rFonts w:cs="Arial"/>
                <w:sz w:val="14"/>
                <w:lang w:eastAsia="es-CO"/>
              </w:rPr>
            </w:pPr>
            <w:r w:rsidRPr="00A14578">
              <w:rPr>
                <w:rFonts w:cs="Arial"/>
                <w:sz w:val="14"/>
                <w:lang w:eastAsia="es-CO"/>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6410280F" w14:textId="77777777" w:rsidR="009124AB" w:rsidRPr="00A14578" w:rsidRDefault="009124AB" w:rsidP="00C7427E">
            <w:pPr>
              <w:jc w:val="center"/>
              <w:rPr>
                <w:rFonts w:cs="Arial"/>
                <w:sz w:val="14"/>
                <w:lang w:eastAsia="es-CO"/>
              </w:rPr>
            </w:pPr>
            <w:r w:rsidRPr="00A14578">
              <w:rPr>
                <w:rFonts w:cs="Arial"/>
                <w:sz w:val="14"/>
                <w:lang w:eastAsia="es-CO"/>
              </w:rPr>
              <w:t>$  500.00</w:t>
            </w:r>
          </w:p>
        </w:tc>
        <w:tc>
          <w:tcPr>
            <w:tcW w:w="968" w:type="dxa"/>
            <w:tcBorders>
              <w:top w:val="nil"/>
              <w:left w:val="nil"/>
              <w:bottom w:val="single" w:sz="4" w:space="0" w:color="auto"/>
              <w:right w:val="single" w:sz="4" w:space="0" w:color="auto"/>
            </w:tcBorders>
            <w:shd w:val="clear" w:color="auto" w:fill="auto"/>
            <w:noWrap/>
            <w:vAlign w:val="bottom"/>
            <w:hideMark/>
          </w:tcPr>
          <w:p w14:paraId="5ADDB179"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single" w:sz="4" w:space="0" w:color="auto"/>
            </w:tcBorders>
            <w:shd w:val="clear" w:color="auto" w:fill="auto"/>
            <w:vAlign w:val="center"/>
            <w:hideMark/>
          </w:tcPr>
          <w:p w14:paraId="05EE49A0" w14:textId="77777777" w:rsidR="009124AB" w:rsidRPr="00A14578" w:rsidRDefault="009124AB" w:rsidP="00C7427E">
            <w:pPr>
              <w:jc w:val="center"/>
              <w:rPr>
                <w:rFonts w:cs="Arial"/>
                <w:sz w:val="14"/>
                <w:lang w:eastAsia="es-CO"/>
              </w:rPr>
            </w:pPr>
            <w:r w:rsidRPr="00A14578">
              <w:rPr>
                <w:rFonts w:cs="Arial"/>
                <w:sz w:val="14"/>
                <w:lang w:eastAsia="es-CO"/>
              </w:rPr>
              <w:t xml:space="preserve"> $                -   </w:t>
            </w:r>
          </w:p>
        </w:tc>
        <w:tc>
          <w:tcPr>
            <w:tcW w:w="184" w:type="dxa"/>
            <w:tcBorders>
              <w:top w:val="nil"/>
              <w:left w:val="nil"/>
              <w:bottom w:val="nil"/>
              <w:right w:val="single" w:sz="4" w:space="0" w:color="auto"/>
            </w:tcBorders>
            <w:shd w:val="clear" w:color="auto" w:fill="auto"/>
            <w:noWrap/>
            <w:vAlign w:val="bottom"/>
            <w:hideMark/>
          </w:tcPr>
          <w:p w14:paraId="218B2A5C"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5432A83F"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511F79D0"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F911261" w14:textId="77777777" w:rsidR="009124AB" w:rsidRPr="00A14578" w:rsidRDefault="009124AB" w:rsidP="00C7427E">
            <w:pPr>
              <w:rPr>
                <w:rFonts w:cs="Arial"/>
                <w:b/>
                <w:bCs/>
                <w:sz w:val="14"/>
                <w:lang w:eastAsia="es-CO"/>
              </w:rPr>
            </w:pPr>
            <w:r w:rsidRPr="00A14578">
              <w:rPr>
                <w:rFonts w:cs="Arial"/>
                <w:b/>
                <w:bCs/>
                <w:sz w:val="14"/>
                <w:lang w:eastAsia="es-CO"/>
              </w:rPr>
              <w:t>TOTAL BILLETES (1)</w:t>
            </w:r>
          </w:p>
        </w:tc>
        <w:tc>
          <w:tcPr>
            <w:tcW w:w="1133" w:type="dxa"/>
            <w:tcBorders>
              <w:top w:val="nil"/>
              <w:left w:val="nil"/>
              <w:bottom w:val="single" w:sz="4" w:space="0" w:color="auto"/>
              <w:right w:val="single" w:sz="4" w:space="0" w:color="auto"/>
            </w:tcBorders>
            <w:shd w:val="clear" w:color="auto" w:fill="auto"/>
            <w:noWrap/>
            <w:vAlign w:val="bottom"/>
            <w:hideMark/>
          </w:tcPr>
          <w:p w14:paraId="3B7AE9B5" w14:textId="77777777" w:rsidR="009124AB" w:rsidRPr="00A14578" w:rsidRDefault="009124AB" w:rsidP="00C7427E">
            <w:pP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single" w:sz="4" w:space="0" w:color="auto"/>
            </w:tcBorders>
            <w:shd w:val="clear" w:color="auto" w:fill="auto"/>
            <w:noWrap/>
            <w:vAlign w:val="bottom"/>
            <w:hideMark/>
          </w:tcPr>
          <w:p w14:paraId="75648FC1" w14:textId="77777777" w:rsidR="009124AB" w:rsidRPr="00A14578" w:rsidRDefault="009124AB" w:rsidP="00C7427E">
            <w:pPr>
              <w:rPr>
                <w:rFonts w:cs="Arial"/>
                <w:sz w:val="14"/>
                <w:lang w:eastAsia="es-CO"/>
              </w:rPr>
            </w:pPr>
            <w:r w:rsidRPr="00A14578">
              <w:rPr>
                <w:rFonts w:cs="Arial"/>
                <w:sz w:val="14"/>
                <w:lang w:eastAsia="es-CO"/>
              </w:rPr>
              <w:t xml:space="preserve"> $                  -   </w:t>
            </w:r>
          </w:p>
        </w:tc>
        <w:tc>
          <w:tcPr>
            <w:tcW w:w="1875" w:type="dxa"/>
            <w:tcBorders>
              <w:top w:val="nil"/>
              <w:left w:val="nil"/>
              <w:bottom w:val="single" w:sz="4" w:space="0" w:color="auto"/>
              <w:right w:val="single" w:sz="4" w:space="0" w:color="auto"/>
            </w:tcBorders>
            <w:shd w:val="clear" w:color="auto" w:fill="auto"/>
            <w:noWrap/>
            <w:vAlign w:val="bottom"/>
            <w:hideMark/>
          </w:tcPr>
          <w:p w14:paraId="2DEBD880" w14:textId="77777777" w:rsidR="009124AB" w:rsidRPr="00A14578" w:rsidRDefault="009124AB" w:rsidP="00C7427E">
            <w:pPr>
              <w:rPr>
                <w:rFonts w:cs="Arial"/>
                <w:b/>
                <w:bCs/>
                <w:sz w:val="14"/>
                <w:lang w:eastAsia="es-CO"/>
              </w:rPr>
            </w:pPr>
            <w:r w:rsidRPr="00A14578">
              <w:rPr>
                <w:rFonts w:cs="Arial"/>
                <w:b/>
                <w:bCs/>
                <w:sz w:val="14"/>
                <w:lang w:eastAsia="es-CO"/>
              </w:rPr>
              <w:t>TOTAL MONEDAS (2)</w:t>
            </w:r>
          </w:p>
        </w:tc>
        <w:tc>
          <w:tcPr>
            <w:tcW w:w="968" w:type="dxa"/>
            <w:tcBorders>
              <w:top w:val="nil"/>
              <w:left w:val="nil"/>
              <w:bottom w:val="single" w:sz="4" w:space="0" w:color="auto"/>
              <w:right w:val="single" w:sz="4" w:space="0" w:color="auto"/>
            </w:tcBorders>
            <w:shd w:val="clear" w:color="auto" w:fill="auto"/>
            <w:noWrap/>
            <w:vAlign w:val="bottom"/>
            <w:hideMark/>
          </w:tcPr>
          <w:p w14:paraId="4BDD63DE" w14:textId="77777777" w:rsidR="009124AB" w:rsidRPr="00A14578" w:rsidRDefault="009124AB" w:rsidP="00C7427E">
            <w:pP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single" w:sz="4" w:space="0" w:color="auto"/>
            </w:tcBorders>
            <w:shd w:val="clear" w:color="auto" w:fill="auto"/>
            <w:noWrap/>
            <w:vAlign w:val="bottom"/>
            <w:hideMark/>
          </w:tcPr>
          <w:p w14:paraId="074D0C6D" w14:textId="77777777" w:rsidR="009124AB" w:rsidRPr="00A14578" w:rsidRDefault="009124AB" w:rsidP="00C7427E">
            <w:pPr>
              <w:rPr>
                <w:rFonts w:cs="Arial"/>
                <w:sz w:val="14"/>
                <w:lang w:eastAsia="es-CO"/>
              </w:rPr>
            </w:pPr>
            <w:r w:rsidRPr="00A14578">
              <w:rPr>
                <w:rFonts w:cs="Arial"/>
                <w:sz w:val="14"/>
                <w:lang w:eastAsia="es-CO"/>
              </w:rPr>
              <w:t xml:space="preserve"> $                -   </w:t>
            </w:r>
          </w:p>
        </w:tc>
        <w:tc>
          <w:tcPr>
            <w:tcW w:w="184" w:type="dxa"/>
            <w:tcBorders>
              <w:top w:val="nil"/>
              <w:left w:val="nil"/>
              <w:bottom w:val="nil"/>
              <w:right w:val="single" w:sz="4" w:space="0" w:color="auto"/>
            </w:tcBorders>
            <w:shd w:val="clear" w:color="auto" w:fill="auto"/>
            <w:noWrap/>
            <w:vAlign w:val="bottom"/>
            <w:hideMark/>
          </w:tcPr>
          <w:p w14:paraId="31E25DBB"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4F0FB607" w14:textId="77777777" w:rsidTr="00C7427E">
        <w:trPr>
          <w:trHeight w:val="145"/>
        </w:trPr>
        <w:tc>
          <w:tcPr>
            <w:tcW w:w="184" w:type="dxa"/>
            <w:tcBorders>
              <w:top w:val="nil"/>
              <w:left w:val="single" w:sz="4" w:space="0" w:color="auto"/>
              <w:bottom w:val="nil"/>
              <w:right w:val="nil"/>
            </w:tcBorders>
            <w:shd w:val="clear" w:color="auto" w:fill="auto"/>
            <w:noWrap/>
            <w:vAlign w:val="bottom"/>
            <w:hideMark/>
          </w:tcPr>
          <w:p w14:paraId="366D6682"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1E02591A" w14:textId="77777777" w:rsidR="009124AB" w:rsidRPr="00A14578" w:rsidRDefault="009124AB" w:rsidP="00C7427E">
            <w:pPr>
              <w:rPr>
                <w:rFonts w:cs="Arial"/>
                <w:sz w:val="14"/>
                <w:lang w:eastAsia="es-CO"/>
              </w:rPr>
            </w:pPr>
          </w:p>
        </w:tc>
        <w:tc>
          <w:tcPr>
            <w:tcW w:w="1133" w:type="dxa"/>
            <w:tcBorders>
              <w:top w:val="nil"/>
              <w:left w:val="nil"/>
              <w:bottom w:val="nil"/>
              <w:right w:val="nil"/>
            </w:tcBorders>
            <w:shd w:val="clear" w:color="auto" w:fill="auto"/>
            <w:noWrap/>
            <w:vAlign w:val="bottom"/>
            <w:hideMark/>
          </w:tcPr>
          <w:p w14:paraId="5B21060C" w14:textId="77777777" w:rsidR="009124AB" w:rsidRPr="00A14578" w:rsidRDefault="009124AB" w:rsidP="00C7427E">
            <w:pPr>
              <w:rPr>
                <w:rFonts w:ascii="Times New Roman" w:hAnsi="Times New Roman"/>
                <w:sz w:val="14"/>
                <w:lang w:eastAsia="es-CO"/>
              </w:rPr>
            </w:pPr>
          </w:p>
        </w:tc>
        <w:tc>
          <w:tcPr>
            <w:tcW w:w="1197" w:type="dxa"/>
            <w:tcBorders>
              <w:top w:val="nil"/>
              <w:left w:val="nil"/>
              <w:bottom w:val="nil"/>
              <w:right w:val="nil"/>
            </w:tcBorders>
            <w:shd w:val="clear" w:color="auto" w:fill="auto"/>
            <w:noWrap/>
            <w:vAlign w:val="bottom"/>
            <w:hideMark/>
          </w:tcPr>
          <w:p w14:paraId="1CF1DEC4" w14:textId="77777777" w:rsidR="009124AB" w:rsidRPr="00A14578" w:rsidRDefault="009124AB" w:rsidP="00C7427E">
            <w:pPr>
              <w:rPr>
                <w:rFonts w:ascii="Times New Roman" w:hAnsi="Times New Roman"/>
                <w:sz w:val="14"/>
                <w:lang w:eastAsia="es-CO"/>
              </w:rPr>
            </w:pPr>
          </w:p>
        </w:tc>
        <w:tc>
          <w:tcPr>
            <w:tcW w:w="1875" w:type="dxa"/>
            <w:tcBorders>
              <w:top w:val="nil"/>
              <w:left w:val="nil"/>
              <w:bottom w:val="nil"/>
              <w:right w:val="nil"/>
            </w:tcBorders>
            <w:shd w:val="clear" w:color="auto" w:fill="auto"/>
            <w:noWrap/>
            <w:vAlign w:val="bottom"/>
            <w:hideMark/>
          </w:tcPr>
          <w:p w14:paraId="05FBC7F8" w14:textId="77777777" w:rsidR="009124AB" w:rsidRPr="00A14578" w:rsidRDefault="009124AB" w:rsidP="00C7427E">
            <w:pPr>
              <w:rPr>
                <w:rFonts w:ascii="Times New Roman" w:hAnsi="Times New Roman"/>
                <w:sz w:val="14"/>
                <w:lang w:eastAsia="es-CO"/>
              </w:rPr>
            </w:pPr>
          </w:p>
        </w:tc>
        <w:tc>
          <w:tcPr>
            <w:tcW w:w="968" w:type="dxa"/>
            <w:tcBorders>
              <w:top w:val="nil"/>
              <w:left w:val="nil"/>
              <w:bottom w:val="nil"/>
              <w:right w:val="nil"/>
            </w:tcBorders>
            <w:shd w:val="clear" w:color="auto" w:fill="auto"/>
            <w:noWrap/>
            <w:vAlign w:val="bottom"/>
            <w:hideMark/>
          </w:tcPr>
          <w:p w14:paraId="27332281" w14:textId="77777777" w:rsidR="009124AB" w:rsidRPr="00A14578" w:rsidRDefault="009124AB" w:rsidP="00C7427E">
            <w:pPr>
              <w:rPr>
                <w:rFonts w:ascii="Times New Roman" w:hAnsi="Times New Roman"/>
                <w:sz w:val="14"/>
                <w:lang w:eastAsia="es-CO"/>
              </w:rPr>
            </w:pPr>
          </w:p>
        </w:tc>
        <w:tc>
          <w:tcPr>
            <w:tcW w:w="1135" w:type="dxa"/>
            <w:tcBorders>
              <w:top w:val="nil"/>
              <w:left w:val="nil"/>
              <w:bottom w:val="nil"/>
              <w:right w:val="nil"/>
            </w:tcBorders>
            <w:shd w:val="clear" w:color="auto" w:fill="auto"/>
            <w:noWrap/>
            <w:vAlign w:val="bottom"/>
            <w:hideMark/>
          </w:tcPr>
          <w:p w14:paraId="6FBF652F"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noWrap/>
            <w:vAlign w:val="bottom"/>
            <w:hideMark/>
          </w:tcPr>
          <w:p w14:paraId="1C99B05E"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45B1D89C"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28C70702" w14:textId="77777777" w:rsidR="009124AB" w:rsidRPr="00A14578" w:rsidRDefault="009124AB" w:rsidP="00C7427E">
            <w:pPr>
              <w:rPr>
                <w:rFonts w:cs="Arial"/>
                <w:sz w:val="14"/>
                <w:lang w:eastAsia="es-CO"/>
              </w:rPr>
            </w:pPr>
            <w:r w:rsidRPr="00A14578">
              <w:rPr>
                <w:rFonts w:cs="Arial"/>
                <w:sz w:val="14"/>
                <w:lang w:eastAsia="es-CO"/>
              </w:rPr>
              <w:t> </w:t>
            </w:r>
          </w:p>
        </w:tc>
        <w:tc>
          <w:tcPr>
            <w:tcW w:w="8439" w:type="dxa"/>
            <w:gridSpan w:val="6"/>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766490BE" w14:textId="77777777" w:rsidR="009124AB" w:rsidRPr="00A14578" w:rsidRDefault="009124AB" w:rsidP="00C7427E">
            <w:pPr>
              <w:jc w:val="center"/>
              <w:rPr>
                <w:rFonts w:cs="Arial"/>
                <w:b/>
                <w:bCs/>
                <w:sz w:val="14"/>
                <w:lang w:eastAsia="es-CO"/>
              </w:rPr>
            </w:pPr>
            <w:r w:rsidRPr="00A14578">
              <w:rPr>
                <w:rFonts w:cs="Arial"/>
                <w:b/>
                <w:bCs/>
                <w:sz w:val="14"/>
                <w:lang w:eastAsia="es-CO"/>
              </w:rPr>
              <w:t>Revisión de Soportes</w:t>
            </w:r>
          </w:p>
        </w:tc>
        <w:tc>
          <w:tcPr>
            <w:tcW w:w="184" w:type="dxa"/>
            <w:tcBorders>
              <w:top w:val="nil"/>
              <w:left w:val="nil"/>
              <w:bottom w:val="nil"/>
              <w:right w:val="single" w:sz="4" w:space="0" w:color="auto"/>
            </w:tcBorders>
            <w:shd w:val="clear" w:color="auto" w:fill="auto"/>
            <w:noWrap/>
            <w:vAlign w:val="bottom"/>
            <w:hideMark/>
          </w:tcPr>
          <w:p w14:paraId="0B11D1FF"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03BA79A0" w14:textId="77777777" w:rsidTr="00C7427E">
        <w:trPr>
          <w:trHeight w:val="249"/>
        </w:trPr>
        <w:tc>
          <w:tcPr>
            <w:tcW w:w="184" w:type="dxa"/>
            <w:tcBorders>
              <w:top w:val="nil"/>
              <w:left w:val="single" w:sz="4" w:space="0" w:color="auto"/>
              <w:bottom w:val="nil"/>
              <w:right w:val="nil"/>
            </w:tcBorders>
            <w:shd w:val="clear" w:color="auto" w:fill="auto"/>
            <w:vAlign w:val="bottom"/>
            <w:hideMark/>
          </w:tcPr>
          <w:p w14:paraId="52CFC29F"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single" w:sz="4" w:space="0" w:color="auto"/>
            </w:tcBorders>
            <w:shd w:val="clear" w:color="000000" w:fill="C0C0C0"/>
            <w:vAlign w:val="center"/>
            <w:hideMark/>
          </w:tcPr>
          <w:p w14:paraId="076A2176" w14:textId="77777777" w:rsidR="009124AB" w:rsidRPr="00A14578" w:rsidRDefault="009124AB" w:rsidP="00C7427E">
            <w:pPr>
              <w:jc w:val="center"/>
              <w:rPr>
                <w:rFonts w:cs="Arial"/>
                <w:b/>
                <w:bCs/>
                <w:sz w:val="14"/>
                <w:lang w:eastAsia="es-CO"/>
              </w:rPr>
            </w:pPr>
            <w:r w:rsidRPr="00A14578">
              <w:rPr>
                <w:rFonts w:cs="Arial"/>
                <w:b/>
                <w:bCs/>
                <w:sz w:val="14"/>
                <w:lang w:eastAsia="es-CO"/>
              </w:rPr>
              <w:t>Rubro Presupuestal</w:t>
            </w:r>
          </w:p>
        </w:tc>
        <w:tc>
          <w:tcPr>
            <w:tcW w:w="1133" w:type="dxa"/>
            <w:tcBorders>
              <w:top w:val="nil"/>
              <w:left w:val="nil"/>
              <w:bottom w:val="single" w:sz="4" w:space="0" w:color="auto"/>
              <w:right w:val="single" w:sz="4" w:space="0" w:color="auto"/>
            </w:tcBorders>
            <w:shd w:val="clear" w:color="000000" w:fill="C0C0C0"/>
            <w:vAlign w:val="center"/>
            <w:hideMark/>
          </w:tcPr>
          <w:p w14:paraId="0D925B3A" w14:textId="77777777" w:rsidR="009124AB" w:rsidRPr="00A14578" w:rsidRDefault="009124AB" w:rsidP="00C7427E">
            <w:pPr>
              <w:jc w:val="center"/>
              <w:rPr>
                <w:rFonts w:cs="Arial"/>
                <w:b/>
                <w:bCs/>
                <w:sz w:val="14"/>
                <w:lang w:eastAsia="es-CO"/>
              </w:rPr>
            </w:pPr>
            <w:r w:rsidRPr="00A14578">
              <w:rPr>
                <w:rFonts w:cs="Arial"/>
                <w:b/>
                <w:bCs/>
                <w:sz w:val="14"/>
                <w:lang w:eastAsia="es-CO"/>
              </w:rPr>
              <w:t>Fecha</w:t>
            </w:r>
          </w:p>
        </w:tc>
        <w:tc>
          <w:tcPr>
            <w:tcW w:w="1197" w:type="dxa"/>
            <w:tcBorders>
              <w:top w:val="nil"/>
              <w:left w:val="nil"/>
              <w:bottom w:val="single" w:sz="4" w:space="0" w:color="auto"/>
              <w:right w:val="single" w:sz="4" w:space="0" w:color="auto"/>
            </w:tcBorders>
            <w:shd w:val="clear" w:color="000000" w:fill="C0C0C0"/>
            <w:vAlign w:val="center"/>
            <w:hideMark/>
          </w:tcPr>
          <w:p w14:paraId="42C26BC1" w14:textId="77777777" w:rsidR="009124AB" w:rsidRPr="00A14578" w:rsidRDefault="009124AB" w:rsidP="00C7427E">
            <w:pPr>
              <w:jc w:val="center"/>
              <w:rPr>
                <w:rFonts w:cs="Arial"/>
                <w:b/>
                <w:bCs/>
                <w:sz w:val="14"/>
                <w:lang w:eastAsia="es-CO"/>
              </w:rPr>
            </w:pPr>
            <w:r w:rsidRPr="00A14578">
              <w:rPr>
                <w:rFonts w:cs="Arial"/>
                <w:b/>
                <w:bCs/>
                <w:sz w:val="14"/>
                <w:lang w:eastAsia="es-CO"/>
              </w:rPr>
              <w:t>Pagado a</w:t>
            </w:r>
          </w:p>
        </w:tc>
        <w:tc>
          <w:tcPr>
            <w:tcW w:w="2844" w:type="dxa"/>
            <w:gridSpan w:val="2"/>
            <w:tcBorders>
              <w:top w:val="single" w:sz="4" w:space="0" w:color="auto"/>
              <w:left w:val="nil"/>
              <w:bottom w:val="single" w:sz="4" w:space="0" w:color="auto"/>
              <w:right w:val="single" w:sz="4" w:space="0" w:color="000000"/>
            </w:tcBorders>
            <w:shd w:val="clear" w:color="000000" w:fill="C0C0C0"/>
            <w:vAlign w:val="center"/>
            <w:hideMark/>
          </w:tcPr>
          <w:p w14:paraId="37ACA0FB" w14:textId="77777777" w:rsidR="009124AB" w:rsidRPr="00A14578" w:rsidRDefault="009124AB" w:rsidP="00C7427E">
            <w:pPr>
              <w:jc w:val="center"/>
              <w:rPr>
                <w:rFonts w:cs="Arial"/>
                <w:b/>
                <w:bCs/>
                <w:sz w:val="14"/>
                <w:lang w:eastAsia="es-CO"/>
              </w:rPr>
            </w:pPr>
            <w:r w:rsidRPr="00A14578">
              <w:rPr>
                <w:rFonts w:cs="Arial"/>
                <w:b/>
                <w:bCs/>
                <w:sz w:val="14"/>
                <w:lang w:eastAsia="es-CO"/>
              </w:rPr>
              <w:t>Concepto</w:t>
            </w:r>
          </w:p>
        </w:tc>
        <w:tc>
          <w:tcPr>
            <w:tcW w:w="1135" w:type="dxa"/>
            <w:tcBorders>
              <w:top w:val="nil"/>
              <w:left w:val="nil"/>
              <w:bottom w:val="single" w:sz="4" w:space="0" w:color="auto"/>
              <w:right w:val="single" w:sz="4" w:space="0" w:color="auto"/>
            </w:tcBorders>
            <w:shd w:val="clear" w:color="000000" w:fill="C0C0C0"/>
            <w:vAlign w:val="center"/>
            <w:hideMark/>
          </w:tcPr>
          <w:p w14:paraId="74A89D2A" w14:textId="77777777" w:rsidR="009124AB" w:rsidRPr="00A14578" w:rsidRDefault="009124AB" w:rsidP="00C7427E">
            <w:pPr>
              <w:jc w:val="center"/>
              <w:rPr>
                <w:rFonts w:cs="Arial"/>
                <w:b/>
                <w:bCs/>
                <w:sz w:val="14"/>
                <w:lang w:eastAsia="es-CO"/>
              </w:rPr>
            </w:pPr>
            <w:r w:rsidRPr="00A14578">
              <w:rPr>
                <w:rFonts w:cs="Arial"/>
                <w:b/>
                <w:bCs/>
                <w:sz w:val="14"/>
                <w:lang w:eastAsia="es-CO"/>
              </w:rPr>
              <w:t>Valor</w:t>
            </w:r>
          </w:p>
        </w:tc>
        <w:tc>
          <w:tcPr>
            <w:tcW w:w="184" w:type="dxa"/>
            <w:tcBorders>
              <w:top w:val="nil"/>
              <w:left w:val="nil"/>
              <w:bottom w:val="nil"/>
              <w:right w:val="single" w:sz="4" w:space="0" w:color="auto"/>
            </w:tcBorders>
            <w:shd w:val="clear" w:color="auto" w:fill="auto"/>
            <w:vAlign w:val="bottom"/>
            <w:hideMark/>
          </w:tcPr>
          <w:p w14:paraId="03A24840"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412950AC" w14:textId="77777777" w:rsidTr="00C7427E">
        <w:trPr>
          <w:trHeight w:val="138"/>
        </w:trPr>
        <w:tc>
          <w:tcPr>
            <w:tcW w:w="184" w:type="dxa"/>
            <w:tcBorders>
              <w:top w:val="nil"/>
              <w:left w:val="single" w:sz="4" w:space="0" w:color="auto"/>
              <w:bottom w:val="nil"/>
              <w:right w:val="nil"/>
            </w:tcBorders>
            <w:shd w:val="clear" w:color="auto" w:fill="auto"/>
            <w:noWrap/>
            <w:vAlign w:val="bottom"/>
            <w:hideMark/>
          </w:tcPr>
          <w:p w14:paraId="23D88F59"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60000DB" w14:textId="77777777" w:rsidR="009124AB" w:rsidRPr="00A14578" w:rsidRDefault="009124AB" w:rsidP="00C7427E">
            <w:pPr>
              <w:rPr>
                <w:rFonts w:cs="Arial"/>
                <w:sz w:val="14"/>
                <w:lang w:eastAsia="es-CO"/>
              </w:rPr>
            </w:pPr>
            <w:r w:rsidRPr="00A14578">
              <w:rPr>
                <w:rFonts w:cs="Arial"/>
                <w:sz w:val="14"/>
                <w:lang w:eastAsia="es-CO"/>
              </w:rPr>
              <w:t> </w:t>
            </w:r>
          </w:p>
        </w:tc>
        <w:tc>
          <w:tcPr>
            <w:tcW w:w="1133" w:type="dxa"/>
            <w:tcBorders>
              <w:top w:val="nil"/>
              <w:left w:val="nil"/>
              <w:bottom w:val="nil"/>
              <w:right w:val="nil"/>
            </w:tcBorders>
            <w:shd w:val="clear" w:color="auto" w:fill="auto"/>
            <w:noWrap/>
            <w:vAlign w:val="bottom"/>
            <w:hideMark/>
          </w:tcPr>
          <w:p w14:paraId="092D9BE4" w14:textId="77777777" w:rsidR="009124AB" w:rsidRPr="00A14578" w:rsidRDefault="009124AB" w:rsidP="00C7427E">
            <w:pPr>
              <w:rPr>
                <w:rFonts w:cs="Arial"/>
                <w:sz w:val="14"/>
                <w:lang w:eastAsia="es-CO"/>
              </w:rPr>
            </w:pPr>
          </w:p>
        </w:tc>
        <w:tc>
          <w:tcPr>
            <w:tcW w:w="1197" w:type="dxa"/>
            <w:tcBorders>
              <w:top w:val="nil"/>
              <w:left w:val="single" w:sz="4" w:space="0" w:color="auto"/>
              <w:bottom w:val="single" w:sz="4" w:space="0" w:color="auto"/>
              <w:right w:val="single" w:sz="4" w:space="0" w:color="auto"/>
            </w:tcBorders>
            <w:shd w:val="clear" w:color="auto" w:fill="auto"/>
            <w:noWrap/>
            <w:vAlign w:val="bottom"/>
            <w:hideMark/>
          </w:tcPr>
          <w:p w14:paraId="35C2347F" w14:textId="77777777" w:rsidR="009124AB" w:rsidRPr="00A14578" w:rsidRDefault="009124AB" w:rsidP="00C7427E">
            <w:pPr>
              <w:rPr>
                <w:rFonts w:cs="Arial"/>
                <w:sz w:val="14"/>
                <w:lang w:eastAsia="es-CO"/>
              </w:rPr>
            </w:pPr>
            <w:r w:rsidRPr="00A14578">
              <w:rPr>
                <w:rFonts w:cs="Arial"/>
                <w:sz w:val="14"/>
                <w:lang w:eastAsia="es-CO"/>
              </w:rPr>
              <w:t> </w:t>
            </w:r>
          </w:p>
        </w:tc>
        <w:tc>
          <w:tcPr>
            <w:tcW w:w="28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64CE97"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nil"/>
            </w:tcBorders>
            <w:shd w:val="clear" w:color="auto" w:fill="auto"/>
            <w:noWrap/>
            <w:vAlign w:val="bottom"/>
            <w:hideMark/>
          </w:tcPr>
          <w:p w14:paraId="14566A9F"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84" w:type="dxa"/>
            <w:tcBorders>
              <w:top w:val="nil"/>
              <w:left w:val="single" w:sz="4" w:space="0" w:color="auto"/>
              <w:bottom w:val="nil"/>
              <w:right w:val="single" w:sz="4" w:space="0" w:color="auto"/>
            </w:tcBorders>
            <w:shd w:val="clear" w:color="auto" w:fill="auto"/>
            <w:noWrap/>
            <w:vAlign w:val="bottom"/>
            <w:hideMark/>
          </w:tcPr>
          <w:p w14:paraId="524521AA" w14:textId="77777777" w:rsidR="009124AB" w:rsidRPr="00A14578" w:rsidRDefault="009124AB" w:rsidP="00C7427E">
            <w:pPr>
              <w:rPr>
                <w:rFonts w:cs="Arial"/>
                <w:sz w:val="14"/>
                <w:szCs w:val="22"/>
                <w:lang w:eastAsia="es-CO"/>
              </w:rPr>
            </w:pPr>
            <w:r w:rsidRPr="00A14578">
              <w:rPr>
                <w:rFonts w:cs="Arial"/>
                <w:sz w:val="14"/>
                <w:szCs w:val="22"/>
                <w:lang w:eastAsia="es-CO"/>
              </w:rPr>
              <w:t> </w:t>
            </w:r>
          </w:p>
        </w:tc>
      </w:tr>
      <w:tr w:rsidR="00A14578" w:rsidRPr="00A14578" w14:paraId="1E6A9D32" w14:textId="77777777" w:rsidTr="00C7427E">
        <w:trPr>
          <w:trHeight w:val="138"/>
        </w:trPr>
        <w:tc>
          <w:tcPr>
            <w:tcW w:w="184" w:type="dxa"/>
            <w:tcBorders>
              <w:top w:val="nil"/>
              <w:left w:val="single" w:sz="4" w:space="0" w:color="auto"/>
              <w:bottom w:val="nil"/>
              <w:right w:val="nil"/>
            </w:tcBorders>
            <w:shd w:val="clear" w:color="auto" w:fill="auto"/>
            <w:noWrap/>
            <w:vAlign w:val="bottom"/>
            <w:hideMark/>
          </w:tcPr>
          <w:p w14:paraId="6908AF1F"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D3333E6" w14:textId="77777777" w:rsidR="009124AB" w:rsidRPr="00A14578" w:rsidRDefault="009124AB" w:rsidP="00C7427E">
            <w:pPr>
              <w:rPr>
                <w:rFonts w:cs="Arial"/>
                <w:sz w:val="14"/>
                <w:lang w:eastAsia="es-CO"/>
              </w:rPr>
            </w:pPr>
            <w:r w:rsidRPr="00A14578">
              <w:rPr>
                <w:rFonts w:cs="Arial"/>
                <w:sz w:val="14"/>
                <w:lang w:eastAsia="es-CO"/>
              </w:rPr>
              <w:t>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005AA6CC" w14:textId="77777777" w:rsidR="009124AB" w:rsidRPr="00A14578" w:rsidRDefault="009124AB" w:rsidP="00C7427E">
            <w:pP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single" w:sz="4" w:space="0" w:color="auto"/>
            </w:tcBorders>
            <w:shd w:val="clear" w:color="auto" w:fill="auto"/>
            <w:noWrap/>
            <w:vAlign w:val="bottom"/>
            <w:hideMark/>
          </w:tcPr>
          <w:p w14:paraId="30BD81FA" w14:textId="77777777" w:rsidR="009124AB" w:rsidRPr="00A14578" w:rsidRDefault="009124AB" w:rsidP="00C7427E">
            <w:pPr>
              <w:rPr>
                <w:rFonts w:cs="Arial"/>
                <w:sz w:val="14"/>
                <w:lang w:eastAsia="es-CO"/>
              </w:rPr>
            </w:pPr>
            <w:r w:rsidRPr="00A14578">
              <w:rPr>
                <w:rFonts w:cs="Arial"/>
                <w:sz w:val="14"/>
                <w:lang w:eastAsia="es-CO"/>
              </w:rPr>
              <w:t> </w:t>
            </w:r>
          </w:p>
        </w:tc>
        <w:tc>
          <w:tcPr>
            <w:tcW w:w="28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30318E"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nil"/>
            </w:tcBorders>
            <w:shd w:val="clear" w:color="auto" w:fill="auto"/>
            <w:noWrap/>
            <w:vAlign w:val="bottom"/>
            <w:hideMark/>
          </w:tcPr>
          <w:p w14:paraId="60EA05BA"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84" w:type="dxa"/>
            <w:tcBorders>
              <w:top w:val="nil"/>
              <w:left w:val="single" w:sz="4" w:space="0" w:color="auto"/>
              <w:bottom w:val="nil"/>
              <w:right w:val="single" w:sz="4" w:space="0" w:color="auto"/>
            </w:tcBorders>
            <w:shd w:val="clear" w:color="auto" w:fill="auto"/>
            <w:noWrap/>
            <w:vAlign w:val="bottom"/>
            <w:hideMark/>
          </w:tcPr>
          <w:p w14:paraId="0CEA9534" w14:textId="77777777" w:rsidR="009124AB" w:rsidRPr="00A14578" w:rsidRDefault="009124AB" w:rsidP="00C7427E">
            <w:pPr>
              <w:rPr>
                <w:rFonts w:cs="Arial"/>
                <w:sz w:val="14"/>
                <w:szCs w:val="22"/>
                <w:lang w:eastAsia="es-CO"/>
              </w:rPr>
            </w:pPr>
            <w:r w:rsidRPr="00A14578">
              <w:rPr>
                <w:rFonts w:cs="Arial"/>
                <w:sz w:val="14"/>
                <w:szCs w:val="22"/>
                <w:lang w:eastAsia="es-CO"/>
              </w:rPr>
              <w:t> </w:t>
            </w:r>
          </w:p>
        </w:tc>
      </w:tr>
      <w:tr w:rsidR="00A14578" w:rsidRPr="00A14578" w14:paraId="0CB84668" w14:textId="77777777" w:rsidTr="00C7427E">
        <w:trPr>
          <w:trHeight w:val="138"/>
        </w:trPr>
        <w:tc>
          <w:tcPr>
            <w:tcW w:w="184" w:type="dxa"/>
            <w:tcBorders>
              <w:top w:val="nil"/>
              <w:left w:val="single" w:sz="4" w:space="0" w:color="auto"/>
              <w:bottom w:val="nil"/>
              <w:right w:val="nil"/>
            </w:tcBorders>
            <w:shd w:val="clear" w:color="auto" w:fill="auto"/>
            <w:noWrap/>
            <w:vAlign w:val="bottom"/>
            <w:hideMark/>
          </w:tcPr>
          <w:p w14:paraId="7B1D4E91"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E5C14DA" w14:textId="77777777" w:rsidR="009124AB" w:rsidRPr="00A14578" w:rsidRDefault="009124AB" w:rsidP="00C7427E">
            <w:pPr>
              <w:rPr>
                <w:rFonts w:cs="Arial"/>
                <w:sz w:val="14"/>
                <w:lang w:eastAsia="es-CO"/>
              </w:rPr>
            </w:pPr>
            <w:r w:rsidRPr="00A14578">
              <w:rPr>
                <w:rFonts w:cs="Arial"/>
                <w:sz w:val="14"/>
                <w:lang w:eastAsia="es-CO"/>
              </w:rPr>
              <w:t> </w:t>
            </w:r>
          </w:p>
        </w:tc>
        <w:tc>
          <w:tcPr>
            <w:tcW w:w="1133" w:type="dxa"/>
            <w:tcBorders>
              <w:top w:val="nil"/>
              <w:left w:val="nil"/>
              <w:bottom w:val="single" w:sz="4" w:space="0" w:color="auto"/>
              <w:right w:val="single" w:sz="4" w:space="0" w:color="auto"/>
            </w:tcBorders>
            <w:shd w:val="clear" w:color="auto" w:fill="auto"/>
            <w:noWrap/>
            <w:vAlign w:val="bottom"/>
            <w:hideMark/>
          </w:tcPr>
          <w:p w14:paraId="1D98B28F" w14:textId="77777777" w:rsidR="009124AB" w:rsidRPr="00A14578" w:rsidRDefault="009124AB" w:rsidP="00C7427E">
            <w:pP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single" w:sz="4" w:space="0" w:color="auto"/>
            </w:tcBorders>
            <w:shd w:val="clear" w:color="auto" w:fill="auto"/>
            <w:noWrap/>
            <w:vAlign w:val="bottom"/>
            <w:hideMark/>
          </w:tcPr>
          <w:p w14:paraId="0606D6BE" w14:textId="77777777" w:rsidR="009124AB" w:rsidRPr="00A14578" w:rsidRDefault="009124AB" w:rsidP="00C7427E">
            <w:pPr>
              <w:rPr>
                <w:rFonts w:cs="Arial"/>
                <w:sz w:val="14"/>
                <w:lang w:eastAsia="es-CO"/>
              </w:rPr>
            </w:pPr>
            <w:r w:rsidRPr="00A14578">
              <w:rPr>
                <w:rFonts w:cs="Arial"/>
                <w:sz w:val="14"/>
                <w:lang w:eastAsia="es-CO"/>
              </w:rPr>
              <w:t> </w:t>
            </w:r>
          </w:p>
        </w:tc>
        <w:tc>
          <w:tcPr>
            <w:tcW w:w="28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68F2BE"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nil"/>
            </w:tcBorders>
            <w:shd w:val="clear" w:color="auto" w:fill="auto"/>
            <w:noWrap/>
            <w:vAlign w:val="bottom"/>
            <w:hideMark/>
          </w:tcPr>
          <w:p w14:paraId="083533F3" w14:textId="77777777" w:rsidR="009124AB" w:rsidRPr="00A14578" w:rsidRDefault="009124AB" w:rsidP="00C7427E">
            <w:pPr>
              <w:jc w:val="center"/>
              <w:rPr>
                <w:rFonts w:cs="Arial"/>
                <w:sz w:val="14"/>
                <w:lang w:eastAsia="es-CO"/>
              </w:rPr>
            </w:pPr>
            <w:r w:rsidRPr="00A14578">
              <w:rPr>
                <w:rFonts w:cs="Arial"/>
                <w:sz w:val="14"/>
                <w:lang w:eastAsia="es-CO"/>
              </w:rPr>
              <w:t> </w:t>
            </w:r>
          </w:p>
        </w:tc>
        <w:tc>
          <w:tcPr>
            <w:tcW w:w="184" w:type="dxa"/>
            <w:tcBorders>
              <w:top w:val="nil"/>
              <w:left w:val="single" w:sz="4" w:space="0" w:color="auto"/>
              <w:bottom w:val="nil"/>
              <w:right w:val="single" w:sz="4" w:space="0" w:color="auto"/>
            </w:tcBorders>
            <w:shd w:val="clear" w:color="auto" w:fill="auto"/>
            <w:noWrap/>
            <w:vAlign w:val="bottom"/>
            <w:hideMark/>
          </w:tcPr>
          <w:p w14:paraId="7C16AB58" w14:textId="77777777" w:rsidR="009124AB" w:rsidRPr="00A14578" w:rsidRDefault="009124AB" w:rsidP="00C7427E">
            <w:pPr>
              <w:rPr>
                <w:rFonts w:cs="Arial"/>
                <w:sz w:val="14"/>
                <w:szCs w:val="22"/>
                <w:lang w:eastAsia="es-CO"/>
              </w:rPr>
            </w:pPr>
            <w:r w:rsidRPr="00A14578">
              <w:rPr>
                <w:rFonts w:cs="Arial"/>
                <w:sz w:val="14"/>
                <w:szCs w:val="22"/>
                <w:lang w:eastAsia="es-CO"/>
              </w:rPr>
              <w:t> </w:t>
            </w:r>
          </w:p>
        </w:tc>
      </w:tr>
      <w:tr w:rsidR="00A14578" w:rsidRPr="00A14578" w14:paraId="6AF521ED" w14:textId="77777777" w:rsidTr="00C7427E">
        <w:trPr>
          <w:trHeight w:val="138"/>
        </w:trPr>
        <w:tc>
          <w:tcPr>
            <w:tcW w:w="184" w:type="dxa"/>
            <w:tcBorders>
              <w:top w:val="nil"/>
              <w:left w:val="single" w:sz="4" w:space="0" w:color="auto"/>
              <w:bottom w:val="nil"/>
              <w:right w:val="nil"/>
            </w:tcBorders>
            <w:shd w:val="clear" w:color="auto" w:fill="auto"/>
            <w:noWrap/>
            <w:vAlign w:val="bottom"/>
            <w:hideMark/>
          </w:tcPr>
          <w:p w14:paraId="1471CBF1"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nil"/>
            </w:tcBorders>
            <w:shd w:val="clear" w:color="auto" w:fill="auto"/>
            <w:noWrap/>
            <w:vAlign w:val="bottom"/>
            <w:hideMark/>
          </w:tcPr>
          <w:p w14:paraId="6CA98CF4" w14:textId="77777777" w:rsidR="009124AB" w:rsidRPr="00A14578" w:rsidRDefault="009124AB" w:rsidP="00C7427E">
            <w:pPr>
              <w:jc w:val="center"/>
              <w:rPr>
                <w:rFonts w:cs="Arial"/>
                <w:b/>
                <w:bCs/>
                <w:sz w:val="14"/>
                <w:lang w:eastAsia="es-CO"/>
              </w:rPr>
            </w:pPr>
            <w:r w:rsidRPr="00A14578">
              <w:rPr>
                <w:rFonts w:cs="Arial"/>
                <w:b/>
                <w:bCs/>
                <w:sz w:val="14"/>
                <w:lang w:eastAsia="es-CO"/>
              </w:rPr>
              <w:t>TOTAL (3)</w:t>
            </w:r>
          </w:p>
        </w:tc>
        <w:tc>
          <w:tcPr>
            <w:tcW w:w="1133" w:type="dxa"/>
            <w:tcBorders>
              <w:top w:val="nil"/>
              <w:left w:val="nil"/>
              <w:bottom w:val="single" w:sz="4" w:space="0" w:color="auto"/>
              <w:right w:val="nil"/>
            </w:tcBorders>
            <w:shd w:val="clear" w:color="auto" w:fill="auto"/>
            <w:noWrap/>
            <w:vAlign w:val="bottom"/>
            <w:hideMark/>
          </w:tcPr>
          <w:p w14:paraId="3F915384" w14:textId="77777777" w:rsidR="009124AB" w:rsidRPr="00A14578" w:rsidRDefault="009124AB" w:rsidP="00C7427E">
            <w:pPr>
              <w:jc w:val="center"/>
              <w:rPr>
                <w:rFonts w:cs="Arial"/>
                <w:b/>
                <w:bCs/>
                <w:sz w:val="14"/>
                <w:lang w:eastAsia="es-CO"/>
              </w:rPr>
            </w:pPr>
            <w:r w:rsidRPr="00A14578">
              <w:rPr>
                <w:rFonts w:cs="Arial"/>
                <w:b/>
                <w:bCs/>
                <w:sz w:val="14"/>
                <w:lang w:eastAsia="es-CO"/>
              </w:rPr>
              <w:t> </w:t>
            </w:r>
          </w:p>
        </w:tc>
        <w:tc>
          <w:tcPr>
            <w:tcW w:w="1197" w:type="dxa"/>
            <w:tcBorders>
              <w:top w:val="nil"/>
              <w:left w:val="nil"/>
              <w:bottom w:val="single" w:sz="4" w:space="0" w:color="auto"/>
              <w:right w:val="nil"/>
            </w:tcBorders>
            <w:shd w:val="clear" w:color="auto" w:fill="auto"/>
            <w:noWrap/>
            <w:vAlign w:val="bottom"/>
            <w:hideMark/>
          </w:tcPr>
          <w:p w14:paraId="453DD7ED" w14:textId="77777777" w:rsidR="009124AB" w:rsidRPr="00A14578" w:rsidRDefault="009124AB" w:rsidP="00C7427E">
            <w:pPr>
              <w:jc w:val="center"/>
              <w:rPr>
                <w:rFonts w:cs="Arial"/>
                <w:b/>
                <w:bCs/>
                <w:sz w:val="14"/>
                <w:lang w:eastAsia="es-CO"/>
              </w:rPr>
            </w:pPr>
            <w:r w:rsidRPr="00A14578">
              <w:rPr>
                <w:rFonts w:cs="Arial"/>
                <w:b/>
                <w:bCs/>
                <w:sz w:val="14"/>
                <w:lang w:eastAsia="es-CO"/>
              </w:rPr>
              <w:t> </w:t>
            </w:r>
          </w:p>
        </w:tc>
        <w:tc>
          <w:tcPr>
            <w:tcW w:w="1875" w:type="dxa"/>
            <w:tcBorders>
              <w:top w:val="nil"/>
              <w:left w:val="nil"/>
              <w:bottom w:val="single" w:sz="4" w:space="0" w:color="auto"/>
              <w:right w:val="nil"/>
            </w:tcBorders>
            <w:shd w:val="clear" w:color="auto" w:fill="auto"/>
            <w:noWrap/>
            <w:vAlign w:val="bottom"/>
            <w:hideMark/>
          </w:tcPr>
          <w:p w14:paraId="70918B4B" w14:textId="77777777" w:rsidR="009124AB" w:rsidRPr="00A14578" w:rsidRDefault="009124AB" w:rsidP="00C7427E">
            <w:pPr>
              <w:jc w:val="center"/>
              <w:rPr>
                <w:rFonts w:cs="Arial"/>
                <w:b/>
                <w:bCs/>
                <w:sz w:val="14"/>
                <w:lang w:eastAsia="es-CO"/>
              </w:rPr>
            </w:pPr>
            <w:r w:rsidRPr="00A14578">
              <w:rPr>
                <w:rFonts w:cs="Arial"/>
                <w:b/>
                <w:bCs/>
                <w:sz w:val="14"/>
                <w:lang w:eastAsia="es-CO"/>
              </w:rPr>
              <w:t> </w:t>
            </w:r>
          </w:p>
        </w:tc>
        <w:tc>
          <w:tcPr>
            <w:tcW w:w="968" w:type="dxa"/>
            <w:tcBorders>
              <w:top w:val="nil"/>
              <w:left w:val="nil"/>
              <w:bottom w:val="single" w:sz="4" w:space="0" w:color="auto"/>
              <w:right w:val="nil"/>
            </w:tcBorders>
            <w:shd w:val="clear" w:color="auto" w:fill="auto"/>
            <w:noWrap/>
            <w:vAlign w:val="bottom"/>
            <w:hideMark/>
          </w:tcPr>
          <w:p w14:paraId="1A99A12D" w14:textId="77777777" w:rsidR="009124AB" w:rsidRPr="00A14578" w:rsidRDefault="009124AB" w:rsidP="00C7427E">
            <w:pPr>
              <w:jc w:val="center"/>
              <w:rPr>
                <w:rFonts w:cs="Arial"/>
                <w:b/>
                <w:bCs/>
                <w:sz w:val="14"/>
                <w:lang w:eastAsia="es-CO"/>
              </w:rPr>
            </w:pPr>
            <w:r w:rsidRPr="00A14578">
              <w:rPr>
                <w:rFonts w:cs="Arial"/>
                <w:b/>
                <w:bCs/>
                <w:sz w:val="14"/>
                <w:lang w:eastAsia="es-CO"/>
              </w:rPr>
              <w:t> </w:t>
            </w:r>
          </w:p>
        </w:tc>
        <w:tc>
          <w:tcPr>
            <w:tcW w:w="1135" w:type="dxa"/>
            <w:tcBorders>
              <w:top w:val="nil"/>
              <w:left w:val="nil"/>
              <w:bottom w:val="single" w:sz="4" w:space="0" w:color="auto"/>
              <w:right w:val="nil"/>
            </w:tcBorders>
            <w:shd w:val="clear" w:color="auto" w:fill="auto"/>
            <w:noWrap/>
            <w:vAlign w:val="bottom"/>
            <w:hideMark/>
          </w:tcPr>
          <w:p w14:paraId="12C9089A" w14:textId="77777777" w:rsidR="009124AB" w:rsidRPr="00A14578" w:rsidRDefault="009124AB" w:rsidP="00C7427E">
            <w:pPr>
              <w:jc w:val="center"/>
              <w:rPr>
                <w:rFonts w:cs="Arial"/>
                <w:b/>
                <w:bCs/>
                <w:sz w:val="14"/>
                <w:lang w:eastAsia="es-CO"/>
              </w:rPr>
            </w:pPr>
            <w:r w:rsidRPr="00A14578">
              <w:rPr>
                <w:rFonts w:cs="Arial"/>
                <w:b/>
                <w:bCs/>
                <w:sz w:val="14"/>
                <w:lang w:eastAsia="es-CO"/>
              </w:rPr>
              <w:t> </w:t>
            </w:r>
          </w:p>
        </w:tc>
        <w:tc>
          <w:tcPr>
            <w:tcW w:w="184" w:type="dxa"/>
            <w:tcBorders>
              <w:top w:val="nil"/>
              <w:left w:val="single" w:sz="4" w:space="0" w:color="auto"/>
              <w:bottom w:val="nil"/>
              <w:right w:val="single" w:sz="4" w:space="0" w:color="auto"/>
            </w:tcBorders>
            <w:shd w:val="clear" w:color="auto" w:fill="auto"/>
            <w:noWrap/>
            <w:vAlign w:val="bottom"/>
            <w:hideMark/>
          </w:tcPr>
          <w:p w14:paraId="455BB9D6" w14:textId="77777777" w:rsidR="009124AB" w:rsidRPr="00A14578" w:rsidRDefault="009124AB" w:rsidP="00C7427E">
            <w:pPr>
              <w:rPr>
                <w:rFonts w:cs="Arial"/>
                <w:sz w:val="14"/>
                <w:szCs w:val="22"/>
                <w:lang w:eastAsia="es-CO"/>
              </w:rPr>
            </w:pPr>
            <w:r w:rsidRPr="00A14578">
              <w:rPr>
                <w:rFonts w:cs="Arial"/>
                <w:sz w:val="14"/>
                <w:szCs w:val="22"/>
                <w:lang w:eastAsia="es-CO"/>
              </w:rPr>
              <w:t> </w:t>
            </w:r>
          </w:p>
        </w:tc>
      </w:tr>
      <w:tr w:rsidR="00A14578" w:rsidRPr="00A14578" w14:paraId="745F0502" w14:textId="77777777" w:rsidTr="00C7427E">
        <w:trPr>
          <w:trHeight w:val="138"/>
        </w:trPr>
        <w:tc>
          <w:tcPr>
            <w:tcW w:w="184" w:type="dxa"/>
            <w:tcBorders>
              <w:top w:val="nil"/>
              <w:left w:val="single" w:sz="4" w:space="0" w:color="auto"/>
              <w:bottom w:val="nil"/>
              <w:right w:val="nil"/>
            </w:tcBorders>
            <w:shd w:val="clear" w:color="auto" w:fill="auto"/>
            <w:noWrap/>
            <w:vAlign w:val="bottom"/>
            <w:hideMark/>
          </w:tcPr>
          <w:p w14:paraId="59238379"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427794E5" w14:textId="77777777" w:rsidR="009124AB" w:rsidRPr="00A14578" w:rsidRDefault="009124AB" w:rsidP="00C7427E">
            <w:pPr>
              <w:rPr>
                <w:rFonts w:cs="Arial"/>
                <w:sz w:val="14"/>
                <w:lang w:eastAsia="es-CO"/>
              </w:rPr>
            </w:pPr>
          </w:p>
        </w:tc>
        <w:tc>
          <w:tcPr>
            <w:tcW w:w="1133" w:type="dxa"/>
            <w:tcBorders>
              <w:top w:val="nil"/>
              <w:left w:val="nil"/>
              <w:bottom w:val="nil"/>
              <w:right w:val="nil"/>
            </w:tcBorders>
            <w:shd w:val="clear" w:color="auto" w:fill="auto"/>
            <w:noWrap/>
            <w:vAlign w:val="bottom"/>
            <w:hideMark/>
          </w:tcPr>
          <w:p w14:paraId="0097EA2A" w14:textId="77777777" w:rsidR="009124AB" w:rsidRPr="00A14578" w:rsidRDefault="009124AB" w:rsidP="00C7427E">
            <w:pPr>
              <w:rPr>
                <w:rFonts w:ascii="Times New Roman" w:hAnsi="Times New Roman"/>
                <w:sz w:val="14"/>
                <w:lang w:eastAsia="es-CO"/>
              </w:rPr>
            </w:pPr>
          </w:p>
        </w:tc>
        <w:tc>
          <w:tcPr>
            <w:tcW w:w="1197" w:type="dxa"/>
            <w:tcBorders>
              <w:top w:val="nil"/>
              <w:left w:val="nil"/>
              <w:bottom w:val="nil"/>
              <w:right w:val="nil"/>
            </w:tcBorders>
            <w:shd w:val="clear" w:color="auto" w:fill="auto"/>
            <w:noWrap/>
            <w:vAlign w:val="bottom"/>
            <w:hideMark/>
          </w:tcPr>
          <w:p w14:paraId="5EFEFFFC" w14:textId="77777777" w:rsidR="009124AB" w:rsidRPr="00A14578" w:rsidRDefault="009124AB" w:rsidP="00C7427E">
            <w:pPr>
              <w:rPr>
                <w:rFonts w:ascii="Times New Roman" w:hAnsi="Times New Roman"/>
                <w:sz w:val="14"/>
                <w:lang w:eastAsia="es-CO"/>
              </w:rPr>
            </w:pPr>
          </w:p>
        </w:tc>
        <w:tc>
          <w:tcPr>
            <w:tcW w:w="1875" w:type="dxa"/>
            <w:tcBorders>
              <w:top w:val="nil"/>
              <w:left w:val="nil"/>
              <w:bottom w:val="nil"/>
              <w:right w:val="nil"/>
            </w:tcBorders>
            <w:shd w:val="clear" w:color="auto" w:fill="auto"/>
            <w:noWrap/>
            <w:vAlign w:val="bottom"/>
            <w:hideMark/>
          </w:tcPr>
          <w:p w14:paraId="77AF3F43" w14:textId="77777777" w:rsidR="009124AB" w:rsidRPr="00A14578" w:rsidRDefault="009124AB" w:rsidP="00C7427E">
            <w:pPr>
              <w:rPr>
                <w:rFonts w:ascii="Times New Roman" w:hAnsi="Times New Roman"/>
                <w:sz w:val="14"/>
                <w:lang w:eastAsia="es-CO"/>
              </w:rPr>
            </w:pPr>
          </w:p>
        </w:tc>
        <w:tc>
          <w:tcPr>
            <w:tcW w:w="968" w:type="dxa"/>
            <w:tcBorders>
              <w:top w:val="nil"/>
              <w:left w:val="nil"/>
              <w:bottom w:val="nil"/>
              <w:right w:val="nil"/>
            </w:tcBorders>
            <w:shd w:val="clear" w:color="auto" w:fill="auto"/>
            <w:noWrap/>
            <w:vAlign w:val="bottom"/>
            <w:hideMark/>
          </w:tcPr>
          <w:p w14:paraId="191AD50B" w14:textId="77777777" w:rsidR="009124AB" w:rsidRPr="00A14578" w:rsidRDefault="009124AB" w:rsidP="00C7427E">
            <w:pPr>
              <w:rPr>
                <w:rFonts w:ascii="Times New Roman" w:hAnsi="Times New Roman"/>
                <w:sz w:val="14"/>
                <w:lang w:eastAsia="es-CO"/>
              </w:rPr>
            </w:pPr>
          </w:p>
        </w:tc>
        <w:tc>
          <w:tcPr>
            <w:tcW w:w="1135" w:type="dxa"/>
            <w:tcBorders>
              <w:top w:val="nil"/>
              <w:left w:val="nil"/>
              <w:bottom w:val="nil"/>
              <w:right w:val="nil"/>
            </w:tcBorders>
            <w:shd w:val="clear" w:color="auto" w:fill="auto"/>
            <w:noWrap/>
            <w:vAlign w:val="bottom"/>
            <w:hideMark/>
          </w:tcPr>
          <w:p w14:paraId="356BC975"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noWrap/>
            <w:vAlign w:val="bottom"/>
            <w:hideMark/>
          </w:tcPr>
          <w:p w14:paraId="031C6BC5"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0CA7F327"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7C501084" w14:textId="77777777" w:rsidR="009124AB" w:rsidRPr="00A14578" w:rsidRDefault="009124AB" w:rsidP="00C7427E">
            <w:pPr>
              <w:rPr>
                <w:rFonts w:cs="Arial"/>
                <w:sz w:val="14"/>
                <w:lang w:eastAsia="es-CO"/>
              </w:rPr>
            </w:pPr>
            <w:r w:rsidRPr="00A14578">
              <w:rPr>
                <w:rFonts w:cs="Arial"/>
                <w:sz w:val="14"/>
                <w:lang w:eastAsia="es-CO"/>
              </w:rPr>
              <w:t> </w:t>
            </w:r>
          </w:p>
        </w:tc>
        <w:tc>
          <w:tcPr>
            <w:tcW w:w="8439" w:type="dxa"/>
            <w:gridSpan w:val="6"/>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2696935D" w14:textId="77777777" w:rsidR="009124AB" w:rsidRPr="00A14578" w:rsidRDefault="009124AB" w:rsidP="00C7427E">
            <w:pPr>
              <w:jc w:val="center"/>
              <w:rPr>
                <w:rFonts w:cs="Arial"/>
                <w:b/>
                <w:bCs/>
                <w:sz w:val="14"/>
                <w:lang w:eastAsia="es-CO"/>
              </w:rPr>
            </w:pPr>
            <w:r w:rsidRPr="00A14578">
              <w:rPr>
                <w:rFonts w:cs="Arial"/>
                <w:b/>
                <w:bCs/>
                <w:sz w:val="14"/>
                <w:lang w:eastAsia="es-CO"/>
              </w:rPr>
              <w:t>Total Caja Menor</w:t>
            </w:r>
          </w:p>
        </w:tc>
        <w:tc>
          <w:tcPr>
            <w:tcW w:w="184" w:type="dxa"/>
            <w:tcBorders>
              <w:top w:val="nil"/>
              <w:left w:val="nil"/>
              <w:bottom w:val="nil"/>
              <w:right w:val="single" w:sz="4" w:space="0" w:color="auto"/>
            </w:tcBorders>
            <w:shd w:val="clear" w:color="auto" w:fill="auto"/>
            <w:noWrap/>
            <w:vAlign w:val="bottom"/>
            <w:hideMark/>
          </w:tcPr>
          <w:p w14:paraId="79A0108D"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7BC65C55"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2227D172"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nil"/>
              <w:right w:val="nil"/>
            </w:tcBorders>
            <w:shd w:val="clear" w:color="auto" w:fill="auto"/>
            <w:noWrap/>
            <w:vAlign w:val="bottom"/>
            <w:hideMark/>
          </w:tcPr>
          <w:p w14:paraId="6C9AD7AE" w14:textId="77777777" w:rsidR="009124AB" w:rsidRPr="00A14578" w:rsidRDefault="009124AB" w:rsidP="00C7427E">
            <w:pPr>
              <w:rPr>
                <w:rFonts w:cs="Arial"/>
                <w:sz w:val="14"/>
                <w:lang w:eastAsia="es-CO"/>
              </w:rPr>
            </w:pPr>
            <w:r w:rsidRPr="00A14578">
              <w:rPr>
                <w:rFonts w:cs="Arial"/>
                <w:sz w:val="14"/>
                <w:lang w:eastAsia="es-CO"/>
              </w:rPr>
              <w:t>Conteo de Efectivo  (1) + (2)</w:t>
            </w:r>
          </w:p>
        </w:tc>
        <w:tc>
          <w:tcPr>
            <w:tcW w:w="1133" w:type="dxa"/>
            <w:tcBorders>
              <w:top w:val="nil"/>
              <w:left w:val="nil"/>
              <w:bottom w:val="single" w:sz="4" w:space="0" w:color="auto"/>
              <w:right w:val="nil"/>
            </w:tcBorders>
            <w:shd w:val="clear" w:color="auto" w:fill="auto"/>
            <w:noWrap/>
            <w:vAlign w:val="bottom"/>
            <w:hideMark/>
          </w:tcPr>
          <w:p w14:paraId="0B51232D" w14:textId="77777777" w:rsidR="009124AB" w:rsidRPr="00A14578" w:rsidRDefault="009124AB" w:rsidP="00C7427E">
            <w:pP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nil"/>
            </w:tcBorders>
            <w:shd w:val="clear" w:color="auto" w:fill="auto"/>
            <w:noWrap/>
            <w:vAlign w:val="bottom"/>
            <w:hideMark/>
          </w:tcPr>
          <w:p w14:paraId="42BF3DA7" w14:textId="77777777" w:rsidR="009124AB" w:rsidRPr="00A14578" w:rsidRDefault="009124AB" w:rsidP="00C7427E">
            <w:pPr>
              <w:rPr>
                <w:rFonts w:cs="Arial"/>
                <w:sz w:val="14"/>
                <w:lang w:eastAsia="es-CO"/>
              </w:rPr>
            </w:pPr>
            <w:r w:rsidRPr="00A14578">
              <w:rPr>
                <w:rFonts w:cs="Arial"/>
                <w:sz w:val="14"/>
                <w:lang w:eastAsia="es-CO"/>
              </w:rPr>
              <w:t xml:space="preserve"> $                  -   </w:t>
            </w:r>
          </w:p>
        </w:tc>
        <w:tc>
          <w:tcPr>
            <w:tcW w:w="1875" w:type="dxa"/>
            <w:tcBorders>
              <w:top w:val="nil"/>
              <w:left w:val="nil"/>
              <w:bottom w:val="nil"/>
              <w:right w:val="nil"/>
            </w:tcBorders>
            <w:shd w:val="clear" w:color="auto" w:fill="auto"/>
            <w:noWrap/>
            <w:vAlign w:val="bottom"/>
            <w:hideMark/>
          </w:tcPr>
          <w:p w14:paraId="3DAD145F" w14:textId="77777777" w:rsidR="009124AB" w:rsidRPr="00A14578" w:rsidRDefault="009124AB" w:rsidP="00C7427E">
            <w:pPr>
              <w:rPr>
                <w:rFonts w:cs="Arial"/>
                <w:sz w:val="14"/>
                <w:lang w:eastAsia="es-CO"/>
              </w:rPr>
            </w:pPr>
            <w:r w:rsidRPr="00A14578">
              <w:rPr>
                <w:rFonts w:cs="Arial"/>
                <w:sz w:val="14"/>
                <w:lang w:eastAsia="es-CO"/>
              </w:rPr>
              <w:t>Saldo según libros FGP-25</w:t>
            </w:r>
          </w:p>
        </w:tc>
        <w:tc>
          <w:tcPr>
            <w:tcW w:w="968" w:type="dxa"/>
            <w:tcBorders>
              <w:top w:val="nil"/>
              <w:left w:val="nil"/>
              <w:bottom w:val="single" w:sz="4" w:space="0" w:color="auto"/>
              <w:right w:val="nil"/>
            </w:tcBorders>
            <w:shd w:val="clear" w:color="auto" w:fill="auto"/>
            <w:noWrap/>
            <w:vAlign w:val="bottom"/>
            <w:hideMark/>
          </w:tcPr>
          <w:p w14:paraId="33F35F26" w14:textId="77777777" w:rsidR="009124AB" w:rsidRPr="00A14578" w:rsidRDefault="009124AB" w:rsidP="00C7427E">
            <w:pP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single" w:sz="4" w:space="0" w:color="auto"/>
            </w:tcBorders>
            <w:shd w:val="clear" w:color="auto" w:fill="auto"/>
            <w:noWrap/>
            <w:vAlign w:val="bottom"/>
            <w:hideMark/>
          </w:tcPr>
          <w:p w14:paraId="1A95F818" w14:textId="77777777" w:rsidR="009124AB" w:rsidRPr="00A14578" w:rsidRDefault="009124AB" w:rsidP="00C7427E">
            <w:pPr>
              <w:rPr>
                <w:rFonts w:cs="Arial"/>
                <w:sz w:val="14"/>
                <w:lang w:eastAsia="es-CO"/>
              </w:rPr>
            </w:pPr>
            <w:r w:rsidRPr="00A14578">
              <w:rPr>
                <w:rFonts w:cs="Arial"/>
                <w:sz w:val="14"/>
                <w:lang w:eastAsia="es-CO"/>
              </w:rPr>
              <w:t xml:space="preserve"> $                -   </w:t>
            </w:r>
          </w:p>
        </w:tc>
        <w:tc>
          <w:tcPr>
            <w:tcW w:w="184" w:type="dxa"/>
            <w:tcBorders>
              <w:top w:val="nil"/>
              <w:left w:val="nil"/>
              <w:bottom w:val="nil"/>
              <w:right w:val="single" w:sz="4" w:space="0" w:color="auto"/>
            </w:tcBorders>
            <w:shd w:val="clear" w:color="auto" w:fill="auto"/>
            <w:noWrap/>
            <w:vAlign w:val="bottom"/>
            <w:hideMark/>
          </w:tcPr>
          <w:p w14:paraId="065B688B"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209CB0A0"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03D11FCB"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nil"/>
              <w:right w:val="nil"/>
            </w:tcBorders>
            <w:shd w:val="clear" w:color="auto" w:fill="auto"/>
            <w:noWrap/>
            <w:vAlign w:val="bottom"/>
            <w:hideMark/>
          </w:tcPr>
          <w:p w14:paraId="08BD6C6A" w14:textId="77777777" w:rsidR="009124AB" w:rsidRPr="00A14578" w:rsidRDefault="009124AB" w:rsidP="00C7427E">
            <w:pPr>
              <w:rPr>
                <w:rFonts w:cs="Arial"/>
                <w:sz w:val="14"/>
                <w:lang w:eastAsia="es-CO"/>
              </w:rPr>
            </w:pPr>
            <w:r w:rsidRPr="00A14578">
              <w:rPr>
                <w:rFonts w:cs="Arial"/>
                <w:sz w:val="14"/>
                <w:lang w:eastAsia="es-CO"/>
              </w:rPr>
              <w:t>(+) Reembolsos Pendientes</w:t>
            </w:r>
          </w:p>
        </w:tc>
        <w:tc>
          <w:tcPr>
            <w:tcW w:w="1133" w:type="dxa"/>
            <w:tcBorders>
              <w:top w:val="nil"/>
              <w:left w:val="nil"/>
              <w:bottom w:val="single" w:sz="4" w:space="0" w:color="auto"/>
              <w:right w:val="nil"/>
            </w:tcBorders>
            <w:shd w:val="clear" w:color="auto" w:fill="auto"/>
            <w:noWrap/>
            <w:vAlign w:val="bottom"/>
            <w:hideMark/>
          </w:tcPr>
          <w:p w14:paraId="65F4E4CA" w14:textId="77777777" w:rsidR="009124AB" w:rsidRPr="00A14578" w:rsidRDefault="009124AB" w:rsidP="00C7427E">
            <w:pP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nil"/>
            </w:tcBorders>
            <w:shd w:val="clear" w:color="auto" w:fill="auto"/>
            <w:noWrap/>
            <w:vAlign w:val="bottom"/>
            <w:hideMark/>
          </w:tcPr>
          <w:p w14:paraId="7EFA01C1" w14:textId="77777777" w:rsidR="009124AB" w:rsidRPr="00A14578" w:rsidRDefault="009124AB" w:rsidP="00C7427E">
            <w:pPr>
              <w:rPr>
                <w:rFonts w:cs="Arial"/>
                <w:sz w:val="14"/>
                <w:lang w:eastAsia="es-CO"/>
              </w:rPr>
            </w:pPr>
            <w:r w:rsidRPr="00A14578">
              <w:rPr>
                <w:rFonts w:cs="Arial"/>
                <w:sz w:val="14"/>
                <w:lang w:eastAsia="es-CO"/>
              </w:rPr>
              <w:t> </w:t>
            </w:r>
          </w:p>
        </w:tc>
        <w:tc>
          <w:tcPr>
            <w:tcW w:w="1875" w:type="dxa"/>
            <w:tcBorders>
              <w:top w:val="nil"/>
              <w:left w:val="nil"/>
              <w:bottom w:val="nil"/>
              <w:right w:val="nil"/>
            </w:tcBorders>
            <w:shd w:val="clear" w:color="auto" w:fill="auto"/>
            <w:noWrap/>
            <w:vAlign w:val="bottom"/>
            <w:hideMark/>
          </w:tcPr>
          <w:p w14:paraId="58224A4A" w14:textId="77777777" w:rsidR="009124AB" w:rsidRPr="00A14578" w:rsidRDefault="009124AB" w:rsidP="00C7427E">
            <w:pPr>
              <w:rPr>
                <w:rFonts w:cs="Arial"/>
                <w:sz w:val="14"/>
                <w:lang w:eastAsia="es-CO"/>
              </w:rPr>
            </w:pPr>
            <w:r w:rsidRPr="00A14578">
              <w:rPr>
                <w:rFonts w:cs="Arial"/>
                <w:sz w:val="14"/>
                <w:lang w:eastAsia="es-CO"/>
              </w:rPr>
              <w:t>(+) Reembolsos Pendientes</w:t>
            </w:r>
          </w:p>
        </w:tc>
        <w:tc>
          <w:tcPr>
            <w:tcW w:w="968" w:type="dxa"/>
            <w:tcBorders>
              <w:top w:val="nil"/>
              <w:left w:val="nil"/>
              <w:bottom w:val="single" w:sz="4" w:space="0" w:color="auto"/>
              <w:right w:val="nil"/>
            </w:tcBorders>
            <w:shd w:val="clear" w:color="auto" w:fill="auto"/>
            <w:noWrap/>
            <w:vAlign w:val="bottom"/>
            <w:hideMark/>
          </w:tcPr>
          <w:p w14:paraId="3688D86B" w14:textId="77777777" w:rsidR="009124AB" w:rsidRPr="00A14578" w:rsidRDefault="009124AB" w:rsidP="00C7427E">
            <w:pP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single" w:sz="4" w:space="0" w:color="auto"/>
            </w:tcBorders>
            <w:shd w:val="clear" w:color="auto" w:fill="auto"/>
            <w:noWrap/>
            <w:vAlign w:val="bottom"/>
            <w:hideMark/>
          </w:tcPr>
          <w:p w14:paraId="3AE34B0D" w14:textId="77777777" w:rsidR="009124AB" w:rsidRPr="00A14578" w:rsidRDefault="009124AB" w:rsidP="00C7427E">
            <w:pPr>
              <w:rPr>
                <w:rFonts w:cs="Arial"/>
                <w:sz w:val="14"/>
                <w:lang w:eastAsia="es-CO"/>
              </w:rPr>
            </w:pPr>
            <w:r w:rsidRPr="00A14578">
              <w:rPr>
                <w:rFonts w:cs="Arial"/>
                <w:sz w:val="14"/>
                <w:lang w:eastAsia="es-CO"/>
              </w:rPr>
              <w:t xml:space="preserve"> $                -   </w:t>
            </w:r>
          </w:p>
        </w:tc>
        <w:tc>
          <w:tcPr>
            <w:tcW w:w="184" w:type="dxa"/>
            <w:tcBorders>
              <w:top w:val="nil"/>
              <w:left w:val="nil"/>
              <w:bottom w:val="nil"/>
              <w:right w:val="single" w:sz="4" w:space="0" w:color="auto"/>
            </w:tcBorders>
            <w:shd w:val="clear" w:color="auto" w:fill="auto"/>
            <w:noWrap/>
            <w:vAlign w:val="bottom"/>
            <w:hideMark/>
          </w:tcPr>
          <w:p w14:paraId="3CC304D2"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72124E37"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3630B6C7"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nil"/>
              <w:right w:val="nil"/>
            </w:tcBorders>
            <w:shd w:val="clear" w:color="auto" w:fill="auto"/>
            <w:noWrap/>
            <w:vAlign w:val="bottom"/>
            <w:hideMark/>
          </w:tcPr>
          <w:p w14:paraId="05E0C32B" w14:textId="77777777" w:rsidR="009124AB" w:rsidRPr="00A14578" w:rsidRDefault="009124AB" w:rsidP="00C7427E">
            <w:pPr>
              <w:rPr>
                <w:rFonts w:cs="Arial"/>
                <w:sz w:val="14"/>
                <w:lang w:eastAsia="es-CO"/>
              </w:rPr>
            </w:pPr>
            <w:r w:rsidRPr="00A14578">
              <w:rPr>
                <w:rFonts w:cs="Arial"/>
                <w:sz w:val="14"/>
                <w:lang w:eastAsia="es-CO"/>
              </w:rPr>
              <w:t>(+) Vales definitivos (3)</w:t>
            </w:r>
          </w:p>
        </w:tc>
        <w:tc>
          <w:tcPr>
            <w:tcW w:w="1133" w:type="dxa"/>
            <w:tcBorders>
              <w:top w:val="nil"/>
              <w:left w:val="nil"/>
              <w:bottom w:val="single" w:sz="4" w:space="0" w:color="auto"/>
              <w:right w:val="nil"/>
            </w:tcBorders>
            <w:shd w:val="clear" w:color="auto" w:fill="auto"/>
            <w:noWrap/>
            <w:vAlign w:val="bottom"/>
            <w:hideMark/>
          </w:tcPr>
          <w:p w14:paraId="1AABF80E" w14:textId="77777777" w:rsidR="009124AB" w:rsidRPr="00A14578" w:rsidRDefault="009124AB" w:rsidP="00C7427E">
            <w:pP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nil"/>
            </w:tcBorders>
            <w:shd w:val="clear" w:color="auto" w:fill="auto"/>
            <w:noWrap/>
            <w:vAlign w:val="bottom"/>
            <w:hideMark/>
          </w:tcPr>
          <w:p w14:paraId="5257E3BD" w14:textId="77777777" w:rsidR="009124AB" w:rsidRPr="00A14578" w:rsidRDefault="009124AB" w:rsidP="00C7427E">
            <w:pPr>
              <w:rPr>
                <w:rFonts w:cs="Arial"/>
                <w:sz w:val="14"/>
                <w:lang w:eastAsia="es-CO"/>
              </w:rPr>
            </w:pPr>
            <w:r w:rsidRPr="00A14578">
              <w:rPr>
                <w:rFonts w:cs="Arial"/>
                <w:sz w:val="14"/>
                <w:lang w:eastAsia="es-CO"/>
              </w:rPr>
              <w:t xml:space="preserve"> $                  -   </w:t>
            </w:r>
          </w:p>
        </w:tc>
        <w:tc>
          <w:tcPr>
            <w:tcW w:w="1875" w:type="dxa"/>
            <w:tcBorders>
              <w:top w:val="nil"/>
              <w:left w:val="nil"/>
              <w:bottom w:val="nil"/>
              <w:right w:val="nil"/>
            </w:tcBorders>
            <w:shd w:val="clear" w:color="auto" w:fill="auto"/>
            <w:noWrap/>
            <w:vAlign w:val="bottom"/>
            <w:hideMark/>
          </w:tcPr>
          <w:p w14:paraId="10C89B69" w14:textId="77777777" w:rsidR="009124AB" w:rsidRPr="00A14578" w:rsidRDefault="009124AB" w:rsidP="00C7427E">
            <w:pPr>
              <w:rPr>
                <w:rFonts w:cs="Arial"/>
                <w:sz w:val="14"/>
                <w:lang w:eastAsia="es-CO"/>
              </w:rPr>
            </w:pPr>
            <w:r w:rsidRPr="00A14578">
              <w:rPr>
                <w:rFonts w:cs="Arial"/>
                <w:sz w:val="14"/>
                <w:lang w:eastAsia="es-CO"/>
              </w:rPr>
              <w:t>(+) Vales definitivos (3)</w:t>
            </w:r>
          </w:p>
        </w:tc>
        <w:tc>
          <w:tcPr>
            <w:tcW w:w="968" w:type="dxa"/>
            <w:tcBorders>
              <w:top w:val="nil"/>
              <w:left w:val="nil"/>
              <w:bottom w:val="single" w:sz="4" w:space="0" w:color="auto"/>
              <w:right w:val="nil"/>
            </w:tcBorders>
            <w:shd w:val="clear" w:color="auto" w:fill="auto"/>
            <w:noWrap/>
            <w:vAlign w:val="bottom"/>
            <w:hideMark/>
          </w:tcPr>
          <w:p w14:paraId="7AFEC523" w14:textId="77777777" w:rsidR="009124AB" w:rsidRPr="00A14578" w:rsidRDefault="009124AB" w:rsidP="00C7427E">
            <w:pP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single" w:sz="4" w:space="0" w:color="auto"/>
            </w:tcBorders>
            <w:shd w:val="clear" w:color="auto" w:fill="auto"/>
            <w:noWrap/>
            <w:vAlign w:val="bottom"/>
            <w:hideMark/>
          </w:tcPr>
          <w:p w14:paraId="1ADDC02F" w14:textId="77777777" w:rsidR="009124AB" w:rsidRPr="00A14578" w:rsidRDefault="009124AB" w:rsidP="00C7427E">
            <w:pPr>
              <w:rPr>
                <w:rFonts w:cs="Arial"/>
                <w:sz w:val="14"/>
                <w:lang w:eastAsia="es-CO"/>
              </w:rPr>
            </w:pPr>
            <w:r w:rsidRPr="00A14578">
              <w:rPr>
                <w:rFonts w:cs="Arial"/>
                <w:sz w:val="14"/>
                <w:lang w:eastAsia="es-CO"/>
              </w:rPr>
              <w:t xml:space="preserve"> $                -   </w:t>
            </w:r>
          </w:p>
        </w:tc>
        <w:tc>
          <w:tcPr>
            <w:tcW w:w="184" w:type="dxa"/>
            <w:tcBorders>
              <w:top w:val="nil"/>
              <w:left w:val="nil"/>
              <w:bottom w:val="nil"/>
              <w:right w:val="single" w:sz="4" w:space="0" w:color="auto"/>
            </w:tcBorders>
            <w:shd w:val="clear" w:color="auto" w:fill="auto"/>
            <w:noWrap/>
            <w:vAlign w:val="bottom"/>
            <w:hideMark/>
          </w:tcPr>
          <w:p w14:paraId="48229747"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72E1729E"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434F8280"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single" w:sz="4" w:space="0" w:color="auto"/>
              <w:bottom w:val="single" w:sz="4" w:space="0" w:color="auto"/>
              <w:right w:val="nil"/>
            </w:tcBorders>
            <w:shd w:val="clear" w:color="auto" w:fill="auto"/>
            <w:noWrap/>
            <w:vAlign w:val="bottom"/>
            <w:hideMark/>
          </w:tcPr>
          <w:p w14:paraId="5C4E3F57" w14:textId="77777777" w:rsidR="009124AB" w:rsidRPr="00A14578" w:rsidRDefault="009124AB" w:rsidP="00C7427E">
            <w:pPr>
              <w:rPr>
                <w:rFonts w:cs="Arial"/>
                <w:sz w:val="14"/>
                <w:lang w:eastAsia="es-CO"/>
              </w:rPr>
            </w:pPr>
            <w:r w:rsidRPr="00A14578">
              <w:rPr>
                <w:rFonts w:cs="Arial"/>
                <w:sz w:val="14"/>
                <w:lang w:eastAsia="es-CO"/>
              </w:rPr>
              <w:t>Total Arqueo de Caja</w:t>
            </w:r>
          </w:p>
        </w:tc>
        <w:tc>
          <w:tcPr>
            <w:tcW w:w="1133" w:type="dxa"/>
            <w:tcBorders>
              <w:top w:val="nil"/>
              <w:left w:val="nil"/>
              <w:bottom w:val="single" w:sz="4" w:space="0" w:color="auto"/>
              <w:right w:val="nil"/>
            </w:tcBorders>
            <w:shd w:val="clear" w:color="auto" w:fill="auto"/>
            <w:noWrap/>
            <w:vAlign w:val="bottom"/>
            <w:hideMark/>
          </w:tcPr>
          <w:p w14:paraId="40E0DA73" w14:textId="77777777" w:rsidR="009124AB" w:rsidRPr="00A14578" w:rsidRDefault="009124AB" w:rsidP="00C7427E">
            <w:pP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nil"/>
            </w:tcBorders>
            <w:shd w:val="clear" w:color="auto" w:fill="auto"/>
            <w:noWrap/>
            <w:vAlign w:val="bottom"/>
            <w:hideMark/>
          </w:tcPr>
          <w:p w14:paraId="0D29528F" w14:textId="77777777" w:rsidR="009124AB" w:rsidRPr="00A14578" w:rsidRDefault="009124AB" w:rsidP="00C7427E">
            <w:pPr>
              <w:rPr>
                <w:rFonts w:cs="Arial"/>
                <w:sz w:val="14"/>
                <w:lang w:eastAsia="es-CO"/>
              </w:rPr>
            </w:pPr>
            <w:r w:rsidRPr="00A14578">
              <w:rPr>
                <w:rFonts w:cs="Arial"/>
                <w:sz w:val="14"/>
                <w:lang w:eastAsia="es-CO"/>
              </w:rPr>
              <w:t xml:space="preserve"> $                  -   </w:t>
            </w:r>
          </w:p>
        </w:tc>
        <w:tc>
          <w:tcPr>
            <w:tcW w:w="1875" w:type="dxa"/>
            <w:tcBorders>
              <w:top w:val="nil"/>
              <w:left w:val="nil"/>
              <w:bottom w:val="single" w:sz="4" w:space="0" w:color="auto"/>
              <w:right w:val="nil"/>
            </w:tcBorders>
            <w:shd w:val="clear" w:color="auto" w:fill="auto"/>
            <w:noWrap/>
            <w:vAlign w:val="bottom"/>
            <w:hideMark/>
          </w:tcPr>
          <w:p w14:paraId="0550F731" w14:textId="77777777" w:rsidR="009124AB" w:rsidRPr="00A14578" w:rsidRDefault="009124AB" w:rsidP="00C7427E">
            <w:pPr>
              <w:rPr>
                <w:rFonts w:cs="Arial"/>
                <w:sz w:val="14"/>
                <w:lang w:eastAsia="es-CO"/>
              </w:rPr>
            </w:pPr>
            <w:r w:rsidRPr="00A14578">
              <w:rPr>
                <w:rFonts w:cs="Arial"/>
                <w:sz w:val="14"/>
                <w:lang w:eastAsia="es-CO"/>
              </w:rPr>
              <w:t>Total Arqueo de Caja</w:t>
            </w:r>
          </w:p>
        </w:tc>
        <w:tc>
          <w:tcPr>
            <w:tcW w:w="968" w:type="dxa"/>
            <w:tcBorders>
              <w:top w:val="nil"/>
              <w:left w:val="nil"/>
              <w:bottom w:val="single" w:sz="4" w:space="0" w:color="auto"/>
              <w:right w:val="nil"/>
            </w:tcBorders>
            <w:shd w:val="clear" w:color="auto" w:fill="auto"/>
            <w:noWrap/>
            <w:vAlign w:val="bottom"/>
            <w:hideMark/>
          </w:tcPr>
          <w:p w14:paraId="0E27D1F8" w14:textId="77777777" w:rsidR="009124AB" w:rsidRPr="00A14578" w:rsidRDefault="009124AB" w:rsidP="00C7427E">
            <w:pP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single" w:sz="4" w:space="0" w:color="auto"/>
            </w:tcBorders>
            <w:shd w:val="clear" w:color="auto" w:fill="auto"/>
            <w:noWrap/>
            <w:vAlign w:val="bottom"/>
            <w:hideMark/>
          </w:tcPr>
          <w:p w14:paraId="28AECF4B" w14:textId="77777777" w:rsidR="009124AB" w:rsidRPr="00A14578" w:rsidRDefault="009124AB" w:rsidP="00C7427E">
            <w:pPr>
              <w:rPr>
                <w:rFonts w:cs="Arial"/>
                <w:sz w:val="14"/>
                <w:lang w:eastAsia="es-CO"/>
              </w:rPr>
            </w:pPr>
            <w:r w:rsidRPr="00A14578">
              <w:rPr>
                <w:rFonts w:cs="Arial"/>
                <w:sz w:val="14"/>
                <w:lang w:eastAsia="es-CO"/>
              </w:rPr>
              <w:t xml:space="preserve"> $                -   </w:t>
            </w:r>
          </w:p>
        </w:tc>
        <w:tc>
          <w:tcPr>
            <w:tcW w:w="184" w:type="dxa"/>
            <w:tcBorders>
              <w:top w:val="nil"/>
              <w:left w:val="nil"/>
              <w:bottom w:val="nil"/>
              <w:right w:val="single" w:sz="4" w:space="0" w:color="auto"/>
            </w:tcBorders>
            <w:shd w:val="clear" w:color="auto" w:fill="auto"/>
            <w:noWrap/>
            <w:vAlign w:val="bottom"/>
            <w:hideMark/>
          </w:tcPr>
          <w:p w14:paraId="55532C90"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222567F0"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4DF6FD3A"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175D6E38" w14:textId="77777777" w:rsidR="009124AB" w:rsidRPr="00A14578" w:rsidRDefault="009124AB" w:rsidP="00C7427E">
            <w:pPr>
              <w:rPr>
                <w:rFonts w:cs="Arial"/>
                <w:sz w:val="14"/>
                <w:lang w:eastAsia="es-CO"/>
              </w:rPr>
            </w:pPr>
          </w:p>
        </w:tc>
        <w:tc>
          <w:tcPr>
            <w:tcW w:w="1133" w:type="dxa"/>
            <w:tcBorders>
              <w:top w:val="nil"/>
              <w:left w:val="nil"/>
              <w:bottom w:val="nil"/>
              <w:right w:val="nil"/>
            </w:tcBorders>
            <w:shd w:val="clear" w:color="auto" w:fill="auto"/>
            <w:noWrap/>
            <w:vAlign w:val="bottom"/>
            <w:hideMark/>
          </w:tcPr>
          <w:p w14:paraId="765A0D24" w14:textId="77777777" w:rsidR="009124AB" w:rsidRPr="00A14578" w:rsidRDefault="009124AB" w:rsidP="00C7427E">
            <w:pPr>
              <w:rPr>
                <w:rFonts w:ascii="Times New Roman" w:hAnsi="Times New Roman"/>
                <w:sz w:val="14"/>
                <w:lang w:eastAsia="es-CO"/>
              </w:rPr>
            </w:pPr>
          </w:p>
        </w:tc>
        <w:tc>
          <w:tcPr>
            <w:tcW w:w="1197" w:type="dxa"/>
            <w:tcBorders>
              <w:top w:val="nil"/>
              <w:left w:val="nil"/>
              <w:bottom w:val="nil"/>
              <w:right w:val="nil"/>
            </w:tcBorders>
            <w:shd w:val="clear" w:color="auto" w:fill="auto"/>
            <w:noWrap/>
            <w:vAlign w:val="bottom"/>
            <w:hideMark/>
          </w:tcPr>
          <w:p w14:paraId="77B7241F" w14:textId="77777777" w:rsidR="009124AB" w:rsidRPr="00A14578" w:rsidRDefault="009124AB" w:rsidP="00C7427E">
            <w:pPr>
              <w:rPr>
                <w:rFonts w:ascii="Times New Roman" w:hAnsi="Times New Roman"/>
                <w:sz w:val="14"/>
                <w:lang w:eastAsia="es-CO"/>
              </w:rPr>
            </w:pPr>
          </w:p>
        </w:tc>
        <w:tc>
          <w:tcPr>
            <w:tcW w:w="1875" w:type="dxa"/>
            <w:tcBorders>
              <w:top w:val="nil"/>
              <w:left w:val="nil"/>
              <w:bottom w:val="nil"/>
              <w:right w:val="nil"/>
            </w:tcBorders>
            <w:shd w:val="clear" w:color="auto" w:fill="auto"/>
            <w:noWrap/>
            <w:vAlign w:val="bottom"/>
            <w:hideMark/>
          </w:tcPr>
          <w:p w14:paraId="47F1B7D1" w14:textId="77777777" w:rsidR="009124AB" w:rsidRPr="00A14578" w:rsidRDefault="009124AB" w:rsidP="00C7427E">
            <w:pPr>
              <w:rPr>
                <w:rFonts w:ascii="Times New Roman" w:hAnsi="Times New Roman"/>
                <w:sz w:val="14"/>
                <w:lang w:eastAsia="es-CO"/>
              </w:rPr>
            </w:pPr>
          </w:p>
        </w:tc>
        <w:tc>
          <w:tcPr>
            <w:tcW w:w="968" w:type="dxa"/>
            <w:tcBorders>
              <w:top w:val="nil"/>
              <w:left w:val="nil"/>
              <w:bottom w:val="nil"/>
              <w:right w:val="nil"/>
            </w:tcBorders>
            <w:shd w:val="clear" w:color="auto" w:fill="auto"/>
            <w:noWrap/>
            <w:vAlign w:val="bottom"/>
            <w:hideMark/>
          </w:tcPr>
          <w:p w14:paraId="1F259ED3" w14:textId="77777777" w:rsidR="009124AB" w:rsidRPr="00A14578" w:rsidRDefault="009124AB" w:rsidP="00C7427E">
            <w:pPr>
              <w:rPr>
                <w:rFonts w:ascii="Times New Roman" w:hAnsi="Times New Roman"/>
                <w:sz w:val="14"/>
                <w:lang w:eastAsia="es-CO"/>
              </w:rPr>
            </w:pPr>
          </w:p>
        </w:tc>
        <w:tc>
          <w:tcPr>
            <w:tcW w:w="1135" w:type="dxa"/>
            <w:tcBorders>
              <w:top w:val="nil"/>
              <w:left w:val="nil"/>
              <w:bottom w:val="nil"/>
              <w:right w:val="nil"/>
            </w:tcBorders>
            <w:shd w:val="clear" w:color="auto" w:fill="auto"/>
            <w:noWrap/>
            <w:vAlign w:val="bottom"/>
            <w:hideMark/>
          </w:tcPr>
          <w:p w14:paraId="014ACC96"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noWrap/>
            <w:vAlign w:val="bottom"/>
            <w:hideMark/>
          </w:tcPr>
          <w:p w14:paraId="2D97585B"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538F9977"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10112F1B"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7E48D085" w14:textId="77777777" w:rsidR="009124AB" w:rsidRPr="00A14578" w:rsidRDefault="009124AB" w:rsidP="00C7427E">
            <w:pPr>
              <w:rPr>
                <w:rFonts w:cs="Arial"/>
                <w:b/>
                <w:bCs/>
                <w:sz w:val="14"/>
                <w:lang w:eastAsia="es-CO"/>
              </w:rPr>
            </w:pPr>
            <w:r w:rsidRPr="00A14578">
              <w:rPr>
                <w:rFonts w:cs="Arial"/>
                <w:b/>
                <w:bCs/>
                <w:sz w:val="14"/>
                <w:lang w:eastAsia="es-CO"/>
              </w:rPr>
              <w:t>Valor Total Fondo</w:t>
            </w:r>
          </w:p>
        </w:tc>
        <w:tc>
          <w:tcPr>
            <w:tcW w:w="1133" w:type="dxa"/>
            <w:tcBorders>
              <w:top w:val="nil"/>
              <w:left w:val="nil"/>
              <w:bottom w:val="nil"/>
              <w:right w:val="nil"/>
            </w:tcBorders>
            <w:shd w:val="clear" w:color="000000" w:fill="C0C0C0"/>
            <w:noWrap/>
            <w:vAlign w:val="bottom"/>
            <w:hideMark/>
          </w:tcPr>
          <w:p w14:paraId="4A747F3B" w14:textId="77777777" w:rsidR="009124AB" w:rsidRPr="00A14578" w:rsidRDefault="009124AB" w:rsidP="00C7427E">
            <w:pPr>
              <w:rPr>
                <w:rFonts w:cs="Arial"/>
                <w:sz w:val="14"/>
                <w:lang w:eastAsia="es-CO"/>
              </w:rPr>
            </w:pPr>
            <w:r w:rsidRPr="00A14578">
              <w:rPr>
                <w:rFonts w:cs="Arial"/>
                <w:sz w:val="14"/>
                <w:lang w:eastAsia="es-CO"/>
              </w:rPr>
              <w:t> </w:t>
            </w:r>
          </w:p>
        </w:tc>
        <w:tc>
          <w:tcPr>
            <w:tcW w:w="1197" w:type="dxa"/>
            <w:tcBorders>
              <w:top w:val="nil"/>
              <w:left w:val="nil"/>
              <w:bottom w:val="nil"/>
              <w:right w:val="nil"/>
            </w:tcBorders>
            <w:shd w:val="clear" w:color="auto" w:fill="auto"/>
            <w:noWrap/>
            <w:vAlign w:val="bottom"/>
            <w:hideMark/>
          </w:tcPr>
          <w:p w14:paraId="7241D4DF" w14:textId="77777777" w:rsidR="009124AB" w:rsidRPr="00A14578" w:rsidRDefault="009124AB" w:rsidP="00C7427E">
            <w:pPr>
              <w:rPr>
                <w:rFonts w:cs="Arial"/>
                <w:sz w:val="14"/>
                <w:lang w:eastAsia="es-CO"/>
              </w:rPr>
            </w:pPr>
          </w:p>
        </w:tc>
        <w:tc>
          <w:tcPr>
            <w:tcW w:w="1875" w:type="dxa"/>
            <w:tcBorders>
              <w:top w:val="nil"/>
              <w:left w:val="nil"/>
              <w:bottom w:val="nil"/>
              <w:right w:val="nil"/>
            </w:tcBorders>
            <w:shd w:val="clear" w:color="auto" w:fill="auto"/>
            <w:noWrap/>
            <w:vAlign w:val="bottom"/>
            <w:hideMark/>
          </w:tcPr>
          <w:p w14:paraId="62905211" w14:textId="77777777" w:rsidR="009124AB" w:rsidRPr="00A14578" w:rsidRDefault="009124AB" w:rsidP="00C7427E">
            <w:pPr>
              <w:rPr>
                <w:rFonts w:ascii="Times New Roman" w:hAnsi="Times New Roman"/>
                <w:sz w:val="14"/>
                <w:lang w:eastAsia="es-CO"/>
              </w:rPr>
            </w:pPr>
          </w:p>
        </w:tc>
        <w:tc>
          <w:tcPr>
            <w:tcW w:w="968" w:type="dxa"/>
            <w:tcBorders>
              <w:top w:val="nil"/>
              <w:left w:val="nil"/>
              <w:bottom w:val="nil"/>
              <w:right w:val="nil"/>
            </w:tcBorders>
            <w:shd w:val="clear" w:color="auto" w:fill="auto"/>
            <w:noWrap/>
            <w:vAlign w:val="bottom"/>
            <w:hideMark/>
          </w:tcPr>
          <w:p w14:paraId="55A9351C" w14:textId="77777777" w:rsidR="009124AB" w:rsidRPr="00A14578" w:rsidRDefault="009124AB" w:rsidP="00C7427E">
            <w:pPr>
              <w:rPr>
                <w:rFonts w:ascii="Times New Roman" w:hAnsi="Times New Roman"/>
                <w:sz w:val="14"/>
                <w:lang w:eastAsia="es-CO"/>
              </w:rPr>
            </w:pPr>
          </w:p>
        </w:tc>
        <w:tc>
          <w:tcPr>
            <w:tcW w:w="1135" w:type="dxa"/>
            <w:tcBorders>
              <w:top w:val="nil"/>
              <w:left w:val="nil"/>
              <w:bottom w:val="nil"/>
              <w:right w:val="nil"/>
            </w:tcBorders>
            <w:shd w:val="clear" w:color="auto" w:fill="auto"/>
            <w:noWrap/>
            <w:vAlign w:val="bottom"/>
            <w:hideMark/>
          </w:tcPr>
          <w:p w14:paraId="57675254"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noWrap/>
            <w:vAlign w:val="bottom"/>
            <w:hideMark/>
          </w:tcPr>
          <w:p w14:paraId="31CE5495"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56DC2B2E"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46FF530E"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4C221E58" w14:textId="77777777" w:rsidR="009124AB" w:rsidRPr="00A14578" w:rsidRDefault="009124AB" w:rsidP="00C7427E">
            <w:pPr>
              <w:rPr>
                <w:rFonts w:cs="Arial"/>
                <w:sz w:val="14"/>
                <w:lang w:eastAsia="es-CO"/>
              </w:rPr>
            </w:pPr>
          </w:p>
        </w:tc>
        <w:tc>
          <w:tcPr>
            <w:tcW w:w="1133" w:type="dxa"/>
            <w:tcBorders>
              <w:top w:val="nil"/>
              <w:left w:val="nil"/>
              <w:bottom w:val="nil"/>
              <w:right w:val="nil"/>
            </w:tcBorders>
            <w:shd w:val="clear" w:color="auto" w:fill="auto"/>
            <w:noWrap/>
            <w:vAlign w:val="bottom"/>
            <w:hideMark/>
          </w:tcPr>
          <w:p w14:paraId="53F30323" w14:textId="77777777" w:rsidR="009124AB" w:rsidRPr="00A14578" w:rsidRDefault="009124AB" w:rsidP="00C7427E">
            <w:pPr>
              <w:rPr>
                <w:rFonts w:ascii="Times New Roman" w:hAnsi="Times New Roman"/>
                <w:sz w:val="14"/>
                <w:lang w:eastAsia="es-CO"/>
              </w:rPr>
            </w:pPr>
          </w:p>
        </w:tc>
        <w:tc>
          <w:tcPr>
            <w:tcW w:w="1197" w:type="dxa"/>
            <w:tcBorders>
              <w:top w:val="nil"/>
              <w:left w:val="nil"/>
              <w:bottom w:val="nil"/>
              <w:right w:val="nil"/>
            </w:tcBorders>
            <w:shd w:val="clear" w:color="auto" w:fill="auto"/>
            <w:noWrap/>
            <w:vAlign w:val="bottom"/>
            <w:hideMark/>
          </w:tcPr>
          <w:p w14:paraId="2CCC4882" w14:textId="77777777" w:rsidR="009124AB" w:rsidRPr="00A14578" w:rsidRDefault="009124AB" w:rsidP="00C7427E">
            <w:pPr>
              <w:rPr>
                <w:rFonts w:ascii="Times New Roman" w:hAnsi="Times New Roman"/>
                <w:sz w:val="14"/>
                <w:lang w:eastAsia="es-CO"/>
              </w:rPr>
            </w:pPr>
          </w:p>
        </w:tc>
        <w:tc>
          <w:tcPr>
            <w:tcW w:w="1875" w:type="dxa"/>
            <w:tcBorders>
              <w:top w:val="nil"/>
              <w:left w:val="nil"/>
              <w:bottom w:val="nil"/>
              <w:right w:val="nil"/>
            </w:tcBorders>
            <w:shd w:val="clear" w:color="auto" w:fill="auto"/>
            <w:noWrap/>
            <w:vAlign w:val="bottom"/>
            <w:hideMark/>
          </w:tcPr>
          <w:p w14:paraId="34066131" w14:textId="77777777" w:rsidR="009124AB" w:rsidRPr="00A14578" w:rsidRDefault="009124AB" w:rsidP="00C7427E">
            <w:pPr>
              <w:rPr>
                <w:rFonts w:ascii="Times New Roman" w:hAnsi="Times New Roman"/>
                <w:sz w:val="14"/>
                <w:lang w:eastAsia="es-CO"/>
              </w:rPr>
            </w:pPr>
          </w:p>
        </w:tc>
        <w:tc>
          <w:tcPr>
            <w:tcW w:w="968" w:type="dxa"/>
            <w:tcBorders>
              <w:top w:val="nil"/>
              <w:left w:val="nil"/>
              <w:bottom w:val="nil"/>
              <w:right w:val="nil"/>
            </w:tcBorders>
            <w:shd w:val="clear" w:color="auto" w:fill="auto"/>
            <w:noWrap/>
            <w:vAlign w:val="bottom"/>
            <w:hideMark/>
          </w:tcPr>
          <w:p w14:paraId="73CB76F4" w14:textId="77777777" w:rsidR="009124AB" w:rsidRPr="00A14578" w:rsidRDefault="009124AB" w:rsidP="00C7427E">
            <w:pPr>
              <w:rPr>
                <w:rFonts w:ascii="Times New Roman" w:hAnsi="Times New Roman"/>
                <w:sz w:val="14"/>
                <w:lang w:eastAsia="es-CO"/>
              </w:rPr>
            </w:pPr>
          </w:p>
        </w:tc>
        <w:tc>
          <w:tcPr>
            <w:tcW w:w="1135" w:type="dxa"/>
            <w:tcBorders>
              <w:top w:val="nil"/>
              <w:left w:val="nil"/>
              <w:bottom w:val="nil"/>
              <w:right w:val="nil"/>
            </w:tcBorders>
            <w:shd w:val="clear" w:color="auto" w:fill="auto"/>
            <w:noWrap/>
            <w:vAlign w:val="bottom"/>
            <w:hideMark/>
          </w:tcPr>
          <w:p w14:paraId="5F9F6CE5"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noWrap/>
            <w:vAlign w:val="bottom"/>
            <w:hideMark/>
          </w:tcPr>
          <w:p w14:paraId="02216995"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0E8156B9" w14:textId="77777777" w:rsidTr="00C7427E">
        <w:trPr>
          <w:trHeight w:val="145"/>
        </w:trPr>
        <w:tc>
          <w:tcPr>
            <w:tcW w:w="184" w:type="dxa"/>
            <w:tcBorders>
              <w:top w:val="nil"/>
              <w:left w:val="single" w:sz="4" w:space="0" w:color="auto"/>
              <w:bottom w:val="nil"/>
              <w:right w:val="nil"/>
            </w:tcBorders>
            <w:shd w:val="clear" w:color="auto" w:fill="auto"/>
            <w:noWrap/>
            <w:vAlign w:val="bottom"/>
            <w:hideMark/>
          </w:tcPr>
          <w:p w14:paraId="57716A70"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350D3CA8" w14:textId="77777777" w:rsidR="009124AB" w:rsidRPr="00A14578" w:rsidRDefault="009124AB" w:rsidP="00C7427E">
            <w:pPr>
              <w:rPr>
                <w:rFonts w:cs="Arial"/>
                <w:b/>
                <w:bCs/>
                <w:sz w:val="14"/>
                <w:szCs w:val="22"/>
                <w:lang w:eastAsia="es-CO"/>
              </w:rPr>
            </w:pPr>
            <w:r w:rsidRPr="00A14578">
              <w:rPr>
                <w:rFonts w:cs="Arial"/>
                <w:b/>
                <w:bCs/>
                <w:sz w:val="14"/>
                <w:szCs w:val="22"/>
                <w:lang w:eastAsia="es-CO"/>
              </w:rPr>
              <w:t xml:space="preserve">Diferencia:  </w:t>
            </w:r>
          </w:p>
        </w:tc>
        <w:tc>
          <w:tcPr>
            <w:tcW w:w="1133" w:type="dxa"/>
            <w:tcBorders>
              <w:top w:val="nil"/>
              <w:left w:val="nil"/>
              <w:bottom w:val="nil"/>
              <w:right w:val="nil"/>
            </w:tcBorders>
            <w:shd w:val="clear" w:color="auto" w:fill="auto"/>
            <w:noWrap/>
            <w:vAlign w:val="bottom"/>
            <w:hideMark/>
          </w:tcPr>
          <w:p w14:paraId="57DCB712" w14:textId="77777777" w:rsidR="009124AB" w:rsidRPr="00A14578" w:rsidRDefault="009124AB" w:rsidP="00C7427E">
            <w:pPr>
              <w:rPr>
                <w:rFonts w:cs="Arial"/>
                <w:b/>
                <w:bCs/>
                <w:sz w:val="14"/>
                <w:szCs w:val="22"/>
                <w:lang w:eastAsia="es-CO"/>
              </w:rPr>
            </w:pPr>
            <w:r w:rsidRPr="00A14578">
              <w:rPr>
                <w:rFonts w:cs="Arial"/>
                <w:b/>
                <w:bCs/>
                <w:sz w:val="14"/>
                <w:szCs w:val="22"/>
                <w:lang w:eastAsia="es-CO"/>
              </w:rPr>
              <w:t>Faltante</w:t>
            </w:r>
          </w:p>
        </w:tc>
        <w:tc>
          <w:tcPr>
            <w:tcW w:w="1197" w:type="dxa"/>
            <w:tcBorders>
              <w:top w:val="nil"/>
              <w:left w:val="nil"/>
              <w:bottom w:val="single" w:sz="4" w:space="0" w:color="auto"/>
              <w:right w:val="nil"/>
            </w:tcBorders>
            <w:shd w:val="clear" w:color="auto" w:fill="auto"/>
            <w:noWrap/>
            <w:vAlign w:val="bottom"/>
            <w:hideMark/>
          </w:tcPr>
          <w:p w14:paraId="496816AA" w14:textId="77777777" w:rsidR="009124AB" w:rsidRPr="00A14578" w:rsidRDefault="009124AB" w:rsidP="00C7427E">
            <w:pPr>
              <w:rPr>
                <w:rFonts w:cs="Arial"/>
                <w:sz w:val="14"/>
                <w:szCs w:val="22"/>
                <w:lang w:eastAsia="es-CO"/>
              </w:rPr>
            </w:pPr>
            <w:r w:rsidRPr="00A14578">
              <w:rPr>
                <w:rFonts w:cs="Arial"/>
                <w:sz w:val="14"/>
                <w:szCs w:val="22"/>
                <w:lang w:eastAsia="es-CO"/>
              </w:rPr>
              <w:t xml:space="preserve"> $                 -   </w:t>
            </w:r>
          </w:p>
        </w:tc>
        <w:tc>
          <w:tcPr>
            <w:tcW w:w="1875" w:type="dxa"/>
            <w:tcBorders>
              <w:top w:val="nil"/>
              <w:left w:val="nil"/>
              <w:bottom w:val="nil"/>
              <w:right w:val="nil"/>
            </w:tcBorders>
            <w:shd w:val="clear" w:color="auto" w:fill="auto"/>
            <w:noWrap/>
            <w:vAlign w:val="bottom"/>
            <w:hideMark/>
          </w:tcPr>
          <w:p w14:paraId="393A4B87" w14:textId="77777777" w:rsidR="009124AB" w:rsidRPr="00A14578" w:rsidRDefault="009124AB" w:rsidP="00C7427E">
            <w:pPr>
              <w:rPr>
                <w:rFonts w:cs="Arial"/>
                <w:sz w:val="14"/>
                <w:szCs w:val="22"/>
                <w:lang w:eastAsia="es-CO"/>
              </w:rPr>
            </w:pPr>
          </w:p>
        </w:tc>
        <w:tc>
          <w:tcPr>
            <w:tcW w:w="968" w:type="dxa"/>
            <w:tcBorders>
              <w:top w:val="nil"/>
              <w:left w:val="nil"/>
              <w:bottom w:val="nil"/>
              <w:right w:val="nil"/>
            </w:tcBorders>
            <w:shd w:val="clear" w:color="auto" w:fill="auto"/>
            <w:noWrap/>
            <w:vAlign w:val="bottom"/>
            <w:hideMark/>
          </w:tcPr>
          <w:p w14:paraId="0C7056BC" w14:textId="77777777" w:rsidR="009124AB" w:rsidRPr="00A14578" w:rsidRDefault="009124AB" w:rsidP="00C7427E">
            <w:pPr>
              <w:jc w:val="right"/>
              <w:rPr>
                <w:rFonts w:ascii="Times New Roman" w:hAnsi="Times New Roman"/>
                <w:sz w:val="14"/>
                <w:lang w:eastAsia="es-CO"/>
              </w:rPr>
            </w:pPr>
          </w:p>
        </w:tc>
        <w:tc>
          <w:tcPr>
            <w:tcW w:w="1135" w:type="dxa"/>
            <w:tcBorders>
              <w:top w:val="nil"/>
              <w:left w:val="nil"/>
              <w:bottom w:val="nil"/>
              <w:right w:val="nil"/>
            </w:tcBorders>
            <w:shd w:val="clear" w:color="auto" w:fill="auto"/>
            <w:noWrap/>
            <w:vAlign w:val="bottom"/>
            <w:hideMark/>
          </w:tcPr>
          <w:p w14:paraId="4CBC11DC"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noWrap/>
            <w:vAlign w:val="bottom"/>
            <w:hideMark/>
          </w:tcPr>
          <w:p w14:paraId="6605FB2A"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35133186" w14:textId="77777777" w:rsidTr="00C7427E">
        <w:trPr>
          <w:trHeight w:val="138"/>
        </w:trPr>
        <w:tc>
          <w:tcPr>
            <w:tcW w:w="184" w:type="dxa"/>
            <w:tcBorders>
              <w:top w:val="nil"/>
              <w:left w:val="single" w:sz="4" w:space="0" w:color="auto"/>
              <w:bottom w:val="nil"/>
              <w:right w:val="nil"/>
            </w:tcBorders>
            <w:shd w:val="clear" w:color="auto" w:fill="auto"/>
            <w:noWrap/>
            <w:vAlign w:val="bottom"/>
            <w:hideMark/>
          </w:tcPr>
          <w:p w14:paraId="12E8B03B"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03BD83AE" w14:textId="77777777" w:rsidR="009124AB" w:rsidRPr="00A14578" w:rsidRDefault="009124AB" w:rsidP="00C7427E">
            <w:pPr>
              <w:rPr>
                <w:rFonts w:cs="Arial"/>
                <w:sz w:val="14"/>
                <w:lang w:eastAsia="es-CO"/>
              </w:rPr>
            </w:pPr>
          </w:p>
        </w:tc>
        <w:tc>
          <w:tcPr>
            <w:tcW w:w="1133" w:type="dxa"/>
            <w:tcBorders>
              <w:top w:val="nil"/>
              <w:left w:val="nil"/>
              <w:bottom w:val="nil"/>
              <w:right w:val="nil"/>
            </w:tcBorders>
            <w:shd w:val="clear" w:color="auto" w:fill="auto"/>
            <w:noWrap/>
            <w:vAlign w:val="bottom"/>
            <w:hideMark/>
          </w:tcPr>
          <w:p w14:paraId="18715F30" w14:textId="77777777" w:rsidR="009124AB" w:rsidRPr="00A14578" w:rsidRDefault="009124AB" w:rsidP="00C7427E">
            <w:pPr>
              <w:rPr>
                <w:rFonts w:ascii="Times New Roman" w:hAnsi="Times New Roman"/>
                <w:sz w:val="14"/>
                <w:lang w:eastAsia="es-CO"/>
              </w:rPr>
            </w:pPr>
          </w:p>
        </w:tc>
        <w:tc>
          <w:tcPr>
            <w:tcW w:w="1197" w:type="dxa"/>
            <w:tcBorders>
              <w:top w:val="nil"/>
              <w:left w:val="nil"/>
              <w:bottom w:val="nil"/>
              <w:right w:val="nil"/>
            </w:tcBorders>
            <w:shd w:val="clear" w:color="auto" w:fill="auto"/>
            <w:noWrap/>
            <w:vAlign w:val="bottom"/>
            <w:hideMark/>
          </w:tcPr>
          <w:p w14:paraId="505D7806" w14:textId="77777777" w:rsidR="009124AB" w:rsidRPr="00A14578" w:rsidRDefault="009124AB" w:rsidP="00C7427E">
            <w:pPr>
              <w:rPr>
                <w:rFonts w:ascii="Times New Roman" w:hAnsi="Times New Roman"/>
                <w:sz w:val="14"/>
                <w:lang w:eastAsia="es-CO"/>
              </w:rPr>
            </w:pPr>
          </w:p>
        </w:tc>
        <w:tc>
          <w:tcPr>
            <w:tcW w:w="1875" w:type="dxa"/>
            <w:tcBorders>
              <w:top w:val="nil"/>
              <w:left w:val="nil"/>
              <w:bottom w:val="nil"/>
              <w:right w:val="nil"/>
            </w:tcBorders>
            <w:shd w:val="clear" w:color="auto" w:fill="auto"/>
            <w:noWrap/>
            <w:vAlign w:val="bottom"/>
            <w:hideMark/>
          </w:tcPr>
          <w:p w14:paraId="2CD251E0" w14:textId="77777777" w:rsidR="009124AB" w:rsidRPr="00A14578" w:rsidRDefault="009124AB" w:rsidP="00C7427E">
            <w:pPr>
              <w:rPr>
                <w:rFonts w:ascii="Times New Roman" w:hAnsi="Times New Roman"/>
                <w:sz w:val="14"/>
                <w:lang w:eastAsia="es-CO"/>
              </w:rPr>
            </w:pPr>
          </w:p>
        </w:tc>
        <w:tc>
          <w:tcPr>
            <w:tcW w:w="968" w:type="dxa"/>
            <w:tcBorders>
              <w:top w:val="nil"/>
              <w:left w:val="nil"/>
              <w:bottom w:val="nil"/>
              <w:right w:val="nil"/>
            </w:tcBorders>
            <w:shd w:val="clear" w:color="auto" w:fill="auto"/>
            <w:noWrap/>
            <w:vAlign w:val="bottom"/>
            <w:hideMark/>
          </w:tcPr>
          <w:p w14:paraId="1B9BD418" w14:textId="77777777" w:rsidR="009124AB" w:rsidRPr="00A14578" w:rsidRDefault="009124AB" w:rsidP="00C7427E">
            <w:pPr>
              <w:rPr>
                <w:rFonts w:ascii="Times New Roman" w:hAnsi="Times New Roman"/>
                <w:sz w:val="14"/>
                <w:lang w:eastAsia="es-CO"/>
              </w:rPr>
            </w:pPr>
          </w:p>
        </w:tc>
        <w:tc>
          <w:tcPr>
            <w:tcW w:w="1135" w:type="dxa"/>
            <w:tcBorders>
              <w:top w:val="nil"/>
              <w:left w:val="nil"/>
              <w:bottom w:val="nil"/>
              <w:right w:val="nil"/>
            </w:tcBorders>
            <w:shd w:val="clear" w:color="auto" w:fill="auto"/>
            <w:noWrap/>
            <w:vAlign w:val="bottom"/>
            <w:hideMark/>
          </w:tcPr>
          <w:p w14:paraId="44246EC4"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noWrap/>
            <w:vAlign w:val="bottom"/>
            <w:hideMark/>
          </w:tcPr>
          <w:p w14:paraId="44BA2B12"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7F93BC25"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3C5FAF4E" w14:textId="77777777" w:rsidR="009124AB" w:rsidRPr="00A14578" w:rsidRDefault="009124AB" w:rsidP="00C7427E">
            <w:pPr>
              <w:rPr>
                <w:rFonts w:cs="Arial"/>
                <w:sz w:val="14"/>
                <w:lang w:eastAsia="es-CO"/>
              </w:rPr>
            </w:pPr>
            <w:r w:rsidRPr="00A14578">
              <w:rPr>
                <w:rFonts w:cs="Arial"/>
                <w:sz w:val="14"/>
                <w:lang w:eastAsia="es-CO"/>
              </w:rPr>
              <w:t> </w:t>
            </w:r>
          </w:p>
        </w:tc>
        <w:tc>
          <w:tcPr>
            <w:tcW w:w="8439" w:type="dxa"/>
            <w:gridSpan w:val="6"/>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3DD52412" w14:textId="77777777" w:rsidR="009124AB" w:rsidRPr="00A14578" w:rsidRDefault="009124AB" w:rsidP="00C7427E">
            <w:pPr>
              <w:jc w:val="center"/>
              <w:rPr>
                <w:rFonts w:cs="Arial"/>
                <w:b/>
                <w:bCs/>
                <w:sz w:val="14"/>
                <w:lang w:eastAsia="es-CO"/>
              </w:rPr>
            </w:pPr>
            <w:r w:rsidRPr="00A14578">
              <w:rPr>
                <w:rFonts w:cs="Arial"/>
                <w:b/>
                <w:bCs/>
                <w:sz w:val="14"/>
                <w:lang w:eastAsia="es-CO"/>
              </w:rPr>
              <w:t>Observaciones</w:t>
            </w:r>
          </w:p>
        </w:tc>
        <w:tc>
          <w:tcPr>
            <w:tcW w:w="184" w:type="dxa"/>
            <w:tcBorders>
              <w:top w:val="nil"/>
              <w:left w:val="nil"/>
              <w:bottom w:val="nil"/>
              <w:right w:val="single" w:sz="4" w:space="0" w:color="auto"/>
            </w:tcBorders>
            <w:shd w:val="clear" w:color="auto" w:fill="auto"/>
            <w:noWrap/>
            <w:vAlign w:val="bottom"/>
            <w:hideMark/>
          </w:tcPr>
          <w:p w14:paraId="34D58D1F"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77E496BE" w14:textId="77777777" w:rsidTr="00C7427E">
        <w:trPr>
          <w:trHeight w:val="138"/>
        </w:trPr>
        <w:tc>
          <w:tcPr>
            <w:tcW w:w="184" w:type="dxa"/>
            <w:tcBorders>
              <w:top w:val="nil"/>
              <w:left w:val="single" w:sz="4" w:space="0" w:color="auto"/>
              <w:bottom w:val="nil"/>
              <w:right w:val="nil"/>
            </w:tcBorders>
            <w:shd w:val="clear" w:color="auto" w:fill="auto"/>
            <w:noWrap/>
            <w:vAlign w:val="bottom"/>
            <w:hideMark/>
          </w:tcPr>
          <w:p w14:paraId="61A5C822" w14:textId="77777777" w:rsidR="009124AB" w:rsidRPr="00A14578" w:rsidRDefault="009124AB" w:rsidP="00C7427E">
            <w:pPr>
              <w:rPr>
                <w:rFonts w:cs="Arial"/>
                <w:sz w:val="14"/>
                <w:lang w:eastAsia="es-CO"/>
              </w:rPr>
            </w:pPr>
            <w:r w:rsidRPr="00A14578">
              <w:rPr>
                <w:rFonts w:cs="Arial"/>
                <w:sz w:val="14"/>
                <w:lang w:eastAsia="es-CO"/>
              </w:rPr>
              <w:t> </w:t>
            </w:r>
          </w:p>
        </w:tc>
        <w:tc>
          <w:tcPr>
            <w:tcW w:w="843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FBA163" w14:textId="77777777" w:rsidR="009124AB" w:rsidRPr="00A14578" w:rsidRDefault="009124AB" w:rsidP="00C7427E">
            <w:pPr>
              <w:jc w:val="center"/>
              <w:rPr>
                <w:rFonts w:cs="Arial"/>
                <w:sz w:val="14"/>
                <w:szCs w:val="22"/>
                <w:lang w:eastAsia="es-CO"/>
              </w:rPr>
            </w:pPr>
            <w:r w:rsidRPr="00A14578">
              <w:rPr>
                <w:rFonts w:cs="Arial"/>
                <w:sz w:val="14"/>
                <w:szCs w:val="22"/>
                <w:lang w:eastAsia="es-CO"/>
              </w:rPr>
              <w:t> </w:t>
            </w:r>
          </w:p>
          <w:p w14:paraId="636B0F0E" w14:textId="77777777" w:rsidR="009124AB" w:rsidRPr="00A14578" w:rsidRDefault="009124AB" w:rsidP="00C7427E">
            <w:pPr>
              <w:jc w:val="center"/>
              <w:rPr>
                <w:rFonts w:cs="Arial"/>
                <w:sz w:val="14"/>
                <w:szCs w:val="22"/>
                <w:lang w:eastAsia="es-CO"/>
              </w:rPr>
            </w:pPr>
          </w:p>
          <w:p w14:paraId="1D2D7FDA" w14:textId="77777777" w:rsidR="009124AB" w:rsidRPr="00A14578" w:rsidRDefault="009124AB" w:rsidP="00C7427E">
            <w:pPr>
              <w:jc w:val="center"/>
              <w:rPr>
                <w:rFonts w:cs="Arial"/>
                <w:sz w:val="14"/>
                <w:szCs w:val="22"/>
                <w:lang w:eastAsia="es-CO"/>
              </w:rPr>
            </w:pPr>
          </w:p>
          <w:p w14:paraId="758E9A05" w14:textId="77777777" w:rsidR="009124AB" w:rsidRPr="00A14578" w:rsidRDefault="009124AB" w:rsidP="00C7427E">
            <w:pPr>
              <w:jc w:val="center"/>
              <w:rPr>
                <w:rFonts w:cs="Arial"/>
                <w:sz w:val="14"/>
                <w:szCs w:val="22"/>
                <w:lang w:eastAsia="es-CO"/>
              </w:rPr>
            </w:pPr>
          </w:p>
          <w:p w14:paraId="7AB7AB1F" w14:textId="77777777" w:rsidR="009124AB" w:rsidRPr="00A14578" w:rsidRDefault="009124AB" w:rsidP="00C7427E">
            <w:pPr>
              <w:jc w:val="center"/>
              <w:rPr>
                <w:rFonts w:cs="Arial"/>
                <w:sz w:val="14"/>
                <w:szCs w:val="22"/>
                <w:lang w:eastAsia="es-CO"/>
              </w:rPr>
            </w:pPr>
          </w:p>
          <w:p w14:paraId="732CC775" w14:textId="77777777" w:rsidR="009124AB" w:rsidRPr="00A14578" w:rsidRDefault="009124AB" w:rsidP="00C7427E">
            <w:pPr>
              <w:jc w:val="center"/>
              <w:rPr>
                <w:rFonts w:cs="Arial"/>
                <w:sz w:val="14"/>
                <w:szCs w:val="22"/>
                <w:lang w:eastAsia="es-CO"/>
              </w:rPr>
            </w:pPr>
          </w:p>
          <w:p w14:paraId="17ECD5CF" w14:textId="77777777" w:rsidR="009124AB" w:rsidRPr="00A14578" w:rsidRDefault="009124AB" w:rsidP="00C7427E">
            <w:pPr>
              <w:jc w:val="center"/>
              <w:rPr>
                <w:rFonts w:cs="Arial"/>
                <w:sz w:val="14"/>
                <w:szCs w:val="22"/>
                <w:lang w:eastAsia="es-CO"/>
              </w:rPr>
            </w:pPr>
          </w:p>
          <w:p w14:paraId="73D314E0" w14:textId="77777777" w:rsidR="009124AB" w:rsidRPr="00A14578" w:rsidRDefault="009124AB" w:rsidP="00C7427E">
            <w:pPr>
              <w:jc w:val="center"/>
              <w:rPr>
                <w:rFonts w:cs="Arial"/>
                <w:sz w:val="14"/>
                <w:szCs w:val="22"/>
                <w:lang w:eastAsia="es-CO"/>
              </w:rPr>
            </w:pPr>
          </w:p>
          <w:p w14:paraId="03D4DBCD" w14:textId="77777777" w:rsidR="009124AB" w:rsidRPr="00A14578" w:rsidRDefault="009124AB" w:rsidP="00C7427E">
            <w:pPr>
              <w:jc w:val="center"/>
              <w:rPr>
                <w:rFonts w:cs="Arial"/>
                <w:sz w:val="14"/>
                <w:szCs w:val="22"/>
                <w:lang w:eastAsia="es-CO"/>
              </w:rPr>
            </w:pPr>
          </w:p>
        </w:tc>
        <w:tc>
          <w:tcPr>
            <w:tcW w:w="184" w:type="dxa"/>
            <w:tcBorders>
              <w:top w:val="nil"/>
              <w:left w:val="nil"/>
              <w:bottom w:val="nil"/>
              <w:right w:val="single" w:sz="4" w:space="0" w:color="auto"/>
            </w:tcBorders>
            <w:shd w:val="clear" w:color="auto" w:fill="auto"/>
            <w:noWrap/>
            <w:vAlign w:val="bottom"/>
            <w:hideMark/>
          </w:tcPr>
          <w:p w14:paraId="1800F5DB" w14:textId="77777777" w:rsidR="009124AB" w:rsidRPr="00A14578" w:rsidRDefault="009124AB" w:rsidP="00C7427E">
            <w:pPr>
              <w:rPr>
                <w:rFonts w:cs="Arial"/>
                <w:sz w:val="14"/>
                <w:lang w:eastAsia="es-CO"/>
              </w:rPr>
            </w:pPr>
            <w:r w:rsidRPr="00A14578">
              <w:rPr>
                <w:rFonts w:cs="Arial"/>
                <w:sz w:val="14"/>
                <w:lang w:eastAsia="es-CO"/>
              </w:rPr>
              <w:lastRenderedPageBreak/>
              <w:t> </w:t>
            </w:r>
          </w:p>
        </w:tc>
      </w:tr>
      <w:tr w:rsidR="00A14578" w:rsidRPr="00A14578" w14:paraId="4093C161" w14:textId="77777777" w:rsidTr="00C7427E">
        <w:trPr>
          <w:trHeight w:val="138"/>
        </w:trPr>
        <w:tc>
          <w:tcPr>
            <w:tcW w:w="184" w:type="dxa"/>
            <w:tcBorders>
              <w:top w:val="nil"/>
              <w:left w:val="single" w:sz="4" w:space="0" w:color="auto"/>
              <w:bottom w:val="nil"/>
              <w:right w:val="nil"/>
            </w:tcBorders>
            <w:shd w:val="clear" w:color="auto" w:fill="auto"/>
            <w:noWrap/>
            <w:vAlign w:val="bottom"/>
            <w:hideMark/>
          </w:tcPr>
          <w:p w14:paraId="1777DC1B"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6C43ACA1" w14:textId="77777777" w:rsidR="009124AB" w:rsidRPr="00A14578" w:rsidRDefault="009124AB" w:rsidP="00C7427E">
            <w:pPr>
              <w:rPr>
                <w:rFonts w:cs="Arial"/>
                <w:sz w:val="14"/>
                <w:lang w:eastAsia="es-CO"/>
              </w:rPr>
            </w:pPr>
          </w:p>
        </w:tc>
        <w:tc>
          <w:tcPr>
            <w:tcW w:w="1133" w:type="dxa"/>
            <w:tcBorders>
              <w:top w:val="nil"/>
              <w:left w:val="nil"/>
              <w:bottom w:val="nil"/>
              <w:right w:val="nil"/>
            </w:tcBorders>
            <w:shd w:val="clear" w:color="auto" w:fill="auto"/>
            <w:noWrap/>
            <w:vAlign w:val="bottom"/>
            <w:hideMark/>
          </w:tcPr>
          <w:p w14:paraId="7B429EDC" w14:textId="77777777" w:rsidR="009124AB" w:rsidRPr="00A14578" w:rsidRDefault="009124AB" w:rsidP="00C7427E">
            <w:pPr>
              <w:rPr>
                <w:rFonts w:ascii="Times New Roman" w:hAnsi="Times New Roman"/>
                <w:sz w:val="14"/>
                <w:lang w:eastAsia="es-CO"/>
              </w:rPr>
            </w:pPr>
          </w:p>
        </w:tc>
        <w:tc>
          <w:tcPr>
            <w:tcW w:w="1197" w:type="dxa"/>
            <w:tcBorders>
              <w:top w:val="nil"/>
              <w:left w:val="nil"/>
              <w:bottom w:val="nil"/>
              <w:right w:val="nil"/>
            </w:tcBorders>
            <w:shd w:val="clear" w:color="auto" w:fill="auto"/>
            <w:noWrap/>
            <w:vAlign w:val="bottom"/>
            <w:hideMark/>
          </w:tcPr>
          <w:p w14:paraId="45D56039" w14:textId="77777777" w:rsidR="009124AB" w:rsidRPr="00A14578" w:rsidRDefault="009124AB" w:rsidP="00C7427E">
            <w:pPr>
              <w:rPr>
                <w:rFonts w:ascii="Times New Roman" w:hAnsi="Times New Roman"/>
                <w:sz w:val="14"/>
                <w:lang w:eastAsia="es-CO"/>
              </w:rPr>
            </w:pPr>
          </w:p>
        </w:tc>
        <w:tc>
          <w:tcPr>
            <w:tcW w:w="1875" w:type="dxa"/>
            <w:tcBorders>
              <w:top w:val="nil"/>
              <w:left w:val="nil"/>
              <w:bottom w:val="nil"/>
              <w:right w:val="nil"/>
            </w:tcBorders>
            <w:shd w:val="clear" w:color="auto" w:fill="auto"/>
            <w:noWrap/>
            <w:vAlign w:val="bottom"/>
            <w:hideMark/>
          </w:tcPr>
          <w:p w14:paraId="25D93FC1" w14:textId="77777777" w:rsidR="009124AB" w:rsidRPr="00A14578" w:rsidRDefault="009124AB" w:rsidP="00C7427E">
            <w:pPr>
              <w:rPr>
                <w:rFonts w:ascii="Times New Roman" w:hAnsi="Times New Roman"/>
                <w:sz w:val="14"/>
                <w:lang w:eastAsia="es-CO"/>
              </w:rPr>
            </w:pPr>
          </w:p>
        </w:tc>
        <w:tc>
          <w:tcPr>
            <w:tcW w:w="968" w:type="dxa"/>
            <w:tcBorders>
              <w:top w:val="nil"/>
              <w:left w:val="nil"/>
              <w:bottom w:val="nil"/>
              <w:right w:val="nil"/>
            </w:tcBorders>
            <w:shd w:val="clear" w:color="auto" w:fill="auto"/>
            <w:noWrap/>
            <w:vAlign w:val="bottom"/>
            <w:hideMark/>
          </w:tcPr>
          <w:p w14:paraId="1A6F88D0" w14:textId="77777777" w:rsidR="009124AB" w:rsidRPr="00A14578" w:rsidRDefault="009124AB" w:rsidP="00C7427E">
            <w:pPr>
              <w:rPr>
                <w:rFonts w:ascii="Times New Roman" w:hAnsi="Times New Roman"/>
                <w:sz w:val="14"/>
                <w:lang w:eastAsia="es-CO"/>
              </w:rPr>
            </w:pPr>
          </w:p>
        </w:tc>
        <w:tc>
          <w:tcPr>
            <w:tcW w:w="1135" w:type="dxa"/>
            <w:tcBorders>
              <w:top w:val="nil"/>
              <w:left w:val="nil"/>
              <w:bottom w:val="nil"/>
              <w:right w:val="nil"/>
            </w:tcBorders>
            <w:shd w:val="clear" w:color="auto" w:fill="auto"/>
            <w:noWrap/>
            <w:vAlign w:val="bottom"/>
            <w:hideMark/>
          </w:tcPr>
          <w:p w14:paraId="43E041CB"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noWrap/>
            <w:vAlign w:val="bottom"/>
            <w:hideMark/>
          </w:tcPr>
          <w:p w14:paraId="0D48E55C"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3EFA6D48" w14:textId="77777777" w:rsidTr="00C7427E">
        <w:trPr>
          <w:trHeight w:val="394"/>
        </w:trPr>
        <w:tc>
          <w:tcPr>
            <w:tcW w:w="184" w:type="dxa"/>
            <w:tcBorders>
              <w:top w:val="nil"/>
              <w:left w:val="single" w:sz="4" w:space="0" w:color="auto"/>
              <w:bottom w:val="nil"/>
              <w:right w:val="nil"/>
            </w:tcBorders>
            <w:shd w:val="clear" w:color="auto" w:fill="auto"/>
            <w:noWrap/>
            <w:vAlign w:val="bottom"/>
            <w:hideMark/>
          </w:tcPr>
          <w:p w14:paraId="7F6E8099" w14:textId="77777777" w:rsidR="009124AB" w:rsidRPr="00A14578" w:rsidRDefault="009124AB" w:rsidP="00C7427E">
            <w:pPr>
              <w:rPr>
                <w:rFonts w:cs="Arial"/>
                <w:sz w:val="14"/>
                <w:lang w:eastAsia="es-CO"/>
              </w:rPr>
            </w:pPr>
            <w:r w:rsidRPr="00A14578">
              <w:rPr>
                <w:rFonts w:cs="Arial"/>
                <w:sz w:val="14"/>
                <w:lang w:eastAsia="es-CO"/>
              </w:rPr>
              <w:t> </w:t>
            </w:r>
          </w:p>
        </w:tc>
        <w:tc>
          <w:tcPr>
            <w:tcW w:w="8439" w:type="dxa"/>
            <w:gridSpan w:val="6"/>
            <w:tcBorders>
              <w:top w:val="nil"/>
              <w:left w:val="nil"/>
              <w:bottom w:val="nil"/>
              <w:right w:val="nil"/>
            </w:tcBorders>
            <w:shd w:val="clear" w:color="auto" w:fill="auto"/>
            <w:vAlign w:val="bottom"/>
            <w:hideMark/>
          </w:tcPr>
          <w:p w14:paraId="4D487008" w14:textId="77777777" w:rsidR="009124AB" w:rsidRPr="00A14578" w:rsidRDefault="009124AB" w:rsidP="00C7427E">
            <w:pPr>
              <w:rPr>
                <w:rFonts w:cs="Arial"/>
                <w:sz w:val="14"/>
                <w:lang w:eastAsia="es-CO"/>
              </w:rPr>
            </w:pPr>
            <w:r w:rsidRPr="00A14578">
              <w:rPr>
                <w:rFonts w:cs="Arial"/>
                <w:sz w:val="14"/>
                <w:lang w:eastAsia="es-CO"/>
              </w:rPr>
              <w:t>El dinero en efectivo fue contado en presencia de ______________________________________________, funcionario responsable de manejo de la Caja Menor y se le devolvió a entera satisfacción a las ________ horas del ______________ de __________ de ___________.</w:t>
            </w:r>
          </w:p>
        </w:tc>
        <w:tc>
          <w:tcPr>
            <w:tcW w:w="184" w:type="dxa"/>
            <w:tcBorders>
              <w:top w:val="nil"/>
              <w:left w:val="nil"/>
              <w:bottom w:val="nil"/>
              <w:right w:val="single" w:sz="4" w:space="0" w:color="auto"/>
            </w:tcBorders>
            <w:shd w:val="clear" w:color="auto" w:fill="auto"/>
            <w:noWrap/>
            <w:vAlign w:val="bottom"/>
            <w:hideMark/>
          </w:tcPr>
          <w:p w14:paraId="6EFEC5E2"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7C74BD20" w14:textId="77777777" w:rsidTr="00C7427E">
        <w:trPr>
          <w:trHeight w:val="138"/>
        </w:trPr>
        <w:tc>
          <w:tcPr>
            <w:tcW w:w="184" w:type="dxa"/>
            <w:tcBorders>
              <w:top w:val="nil"/>
              <w:left w:val="single" w:sz="4" w:space="0" w:color="auto"/>
              <w:bottom w:val="nil"/>
              <w:right w:val="nil"/>
            </w:tcBorders>
            <w:shd w:val="clear" w:color="auto" w:fill="auto"/>
            <w:noWrap/>
            <w:vAlign w:val="bottom"/>
            <w:hideMark/>
          </w:tcPr>
          <w:p w14:paraId="283F3880"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1C675C12" w14:textId="77777777" w:rsidR="009124AB" w:rsidRPr="00A14578" w:rsidRDefault="009124AB" w:rsidP="00C7427E">
            <w:pPr>
              <w:rPr>
                <w:rFonts w:cs="Arial"/>
                <w:sz w:val="14"/>
                <w:lang w:eastAsia="es-CO"/>
              </w:rPr>
            </w:pPr>
          </w:p>
        </w:tc>
        <w:tc>
          <w:tcPr>
            <w:tcW w:w="1133" w:type="dxa"/>
            <w:tcBorders>
              <w:top w:val="nil"/>
              <w:left w:val="nil"/>
              <w:bottom w:val="nil"/>
              <w:right w:val="nil"/>
            </w:tcBorders>
            <w:shd w:val="clear" w:color="auto" w:fill="auto"/>
            <w:noWrap/>
            <w:vAlign w:val="bottom"/>
            <w:hideMark/>
          </w:tcPr>
          <w:p w14:paraId="4443E2A6" w14:textId="77777777" w:rsidR="009124AB" w:rsidRPr="00A14578" w:rsidRDefault="009124AB" w:rsidP="00C7427E">
            <w:pPr>
              <w:rPr>
                <w:rFonts w:ascii="Times New Roman" w:hAnsi="Times New Roman"/>
                <w:sz w:val="14"/>
                <w:lang w:eastAsia="es-CO"/>
              </w:rPr>
            </w:pPr>
          </w:p>
        </w:tc>
        <w:tc>
          <w:tcPr>
            <w:tcW w:w="1197" w:type="dxa"/>
            <w:tcBorders>
              <w:top w:val="nil"/>
              <w:left w:val="nil"/>
              <w:bottom w:val="nil"/>
              <w:right w:val="nil"/>
            </w:tcBorders>
            <w:shd w:val="clear" w:color="auto" w:fill="auto"/>
            <w:noWrap/>
            <w:vAlign w:val="bottom"/>
            <w:hideMark/>
          </w:tcPr>
          <w:p w14:paraId="7B5AD869" w14:textId="77777777" w:rsidR="009124AB" w:rsidRPr="00A14578" w:rsidRDefault="009124AB" w:rsidP="00C7427E">
            <w:pPr>
              <w:rPr>
                <w:rFonts w:ascii="Times New Roman" w:hAnsi="Times New Roman"/>
                <w:sz w:val="14"/>
                <w:lang w:eastAsia="es-CO"/>
              </w:rPr>
            </w:pPr>
          </w:p>
        </w:tc>
        <w:tc>
          <w:tcPr>
            <w:tcW w:w="1875" w:type="dxa"/>
            <w:tcBorders>
              <w:top w:val="nil"/>
              <w:left w:val="nil"/>
              <w:bottom w:val="nil"/>
              <w:right w:val="nil"/>
            </w:tcBorders>
            <w:shd w:val="clear" w:color="auto" w:fill="auto"/>
            <w:noWrap/>
            <w:vAlign w:val="bottom"/>
            <w:hideMark/>
          </w:tcPr>
          <w:p w14:paraId="672D39BD" w14:textId="77777777" w:rsidR="009124AB" w:rsidRPr="00A14578" w:rsidRDefault="009124AB" w:rsidP="00C7427E">
            <w:pPr>
              <w:rPr>
                <w:rFonts w:ascii="Times New Roman" w:hAnsi="Times New Roman"/>
                <w:sz w:val="14"/>
                <w:lang w:eastAsia="es-CO"/>
              </w:rPr>
            </w:pPr>
          </w:p>
        </w:tc>
        <w:tc>
          <w:tcPr>
            <w:tcW w:w="968" w:type="dxa"/>
            <w:tcBorders>
              <w:top w:val="nil"/>
              <w:left w:val="nil"/>
              <w:bottom w:val="nil"/>
              <w:right w:val="nil"/>
            </w:tcBorders>
            <w:shd w:val="clear" w:color="auto" w:fill="auto"/>
            <w:noWrap/>
            <w:vAlign w:val="bottom"/>
            <w:hideMark/>
          </w:tcPr>
          <w:p w14:paraId="4D0D02C4" w14:textId="77777777" w:rsidR="009124AB" w:rsidRPr="00A14578" w:rsidRDefault="009124AB" w:rsidP="00C7427E">
            <w:pPr>
              <w:rPr>
                <w:rFonts w:ascii="Times New Roman" w:hAnsi="Times New Roman"/>
                <w:sz w:val="14"/>
                <w:lang w:eastAsia="es-CO"/>
              </w:rPr>
            </w:pPr>
          </w:p>
        </w:tc>
        <w:tc>
          <w:tcPr>
            <w:tcW w:w="1135" w:type="dxa"/>
            <w:tcBorders>
              <w:top w:val="nil"/>
              <w:left w:val="nil"/>
              <w:bottom w:val="nil"/>
              <w:right w:val="nil"/>
            </w:tcBorders>
            <w:shd w:val="clear" w:color="auto" w:fill="auto"/>
            <w:noWrap/>
            <w:vAlign w:val="bottom"/>
            <w:hideMark/>
          </w:tcPr>
          <w:p w14:paraId="073003C1"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noWrap/>
            <w:vAlign w:val="bottom"/>
            <w:hideMark/>
          </w:tcPr>
          <w:p w14:paraId="580CC1D4"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7836D9DC" w14:textId="77777777" w:rsidTr="00C7427E">
        <w:trPr>
          <w:trHeight w:val="138"/>
        </w:trPr>
        <w:tc>
          <w:tcPr>
            <w:tcW w:w="184" w:type="dxa"/>
            <w:tcBorders>
              <w:top w:val="nil"/>
              <w:left w:val="single" w:sz="4" w:space="0" w:color="auto"/>
              <w:bottom w:val="nil"/>
              <w:right w:val="nil"/>
            </w:tcBorders>
            <w:shd w:val="clear" w:color="auto" w:fill="auto"/>
            <w:noWrap/>
            <w:vAlign w:val="bottom"/>
            <w:hideMark/>
          </w:tcPr>
          <w:p w14:paraId="25887009"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7E3EC309" w14:textId="77777777" w:rsidR="009124AB" w:rsidRPr="00A14578" w:rsidRDefault="009124AB" w:rsidP="00C7427E">
            <w:pPr>
              <w:rPr>
                <w:rFonts w:cs="Arial"/>
                <w:sz w:val="14"/>
                <w:lang w:eastAsia="es-CO"/>
              </w:rPr>
            </w:pPr>
          </w:p>
        </w:tc>
        <w:tc>
          <w:tcPr>
            <w:tcW w:w="1133" w:type="dxa"/>
            <w:tcBorders>
              <w:top w:val="nil"/>
              <w:left w:val="nil"/>
              <w:bottom w:val="nil"/>
              <w:right w:val="nil"/>
            </w:tcBorders>
            <w:shd w:val="clear" w:color="auto" w:fill="auto"/>
            <w:noWrap/>
            <w:vAlign w:val="bottom"/>
            <w:hideMark/>
          </w:tcPr>
          <w:p w14:paraId="48CD3232" w14:textId="77777777" w:rsidR="009124AB" w:rsidRPr="00A14578" w:rsidRDefault="009124AB" w:rsidP="00C7427E">
            <w:pPr>
              <w:rPr>
                <w:rFonts w:ascii="Times New Roman" w:hAnsi="Times New Roman"/>
                <w:sz w:val="14"/>
                <w:lang w:eastAsia="es-CO"/>
              </w:rPr>
            </w:pPr>
          </w:p>
        </w:tc>
        <w:tc>
          <w:tcPr>
            <w:tcW w:w="1197" w:type="dxa"/>
            <w:tcBorders>
              <w:top w:val="nil"/>
              <w:left w:val="nil"/>
              <w:bottom w:val="nil"/>
              <w:right w:val="nil"/>
            </w:tcBorders>
            <w:shd w:val="clear" w:color="auto" w:fill="auto"/>
            <w:noWrap/>
            <w:vAlign w:val="bottom"/>
            <w:hideMark/>
          </w:tcPr>
          <w:p w14:paraId="030B80CF" w14:textId="77777777" w:rsidR="009124AB" w:rsidRPr="00A14578" w:rsidRDefault="009124AB" w:rsidP="00C7427E">
            <w:pPr>
              <w:rPr>
                <w:rFonts w:ascii="Times New Roman" w:hAnsi="Times New Roman"/>
                <w:sz w:val="14"/>
                <w:lang w:eastAsia="es-CO"/>
              </w:rPr>
            </w:pPr>
          </w:p>
        </w:tc>
        <w:tc>
          <w:tcPr>
            <w:tcW w:w="1875" w:type="dxa"/>
            <w:tcBorders>
              <w:top w:val="nil"/>
              <w:left w:val="nil"/>
              <w:bottom w:val="nil"/>
              <w:right w:val="nil"/>
            </w:tcBorders>
            <w:shd w:val="clear" w:color="auto" w:fill="auto"/>
            <w:noWrap/>
            <w:vAlign w:val="bottom"/>
            <w:hideMark/>
          </w:tcPr>
          <w:p w14:paraId="6B59341A" w14:textId="77777777" w:rsidR="009124AB" w:rsidRPr="00A14578" w:rsidRDefault="009124AB" w:rsidP="00C7427E">
            <w:pPr>
              <w:rPr>
                <w:rFonts w:ascii="Times New Roman" w:hAnsi="Times New Roman"/>
                <w:sz w:val="14"/>
                <w:lang w:eastAsia="es-CO"/>
              </w:rPr>
            </w:pPr>
          </w:p>
        </w:tc>
        <w:tc>
          <w:tcPr>
            <w:tcW w:w="968" w:type="dxa"/>
            <w:tcBorders>
              <w:top w:val="nil"/>
              <w:left w:val="nil"/>
              <w:bottom w:val="nil"/>
              <w:right w:val="nil"/>
            </w:tcBorders>
            <w:shd w:val="clear" w:color="auto" w:fill="auto"/>
            <w:noWrap/>
            <w:vAlign w:val="bottom"/>
            <w:hideMark/>
          </w:tcPr>
          <w:p w14:paraId="5830BE69" w14:textId="77777777" w:rsidR="009124AB" w:rsidRPr="00A14578" w:rsidRDefault="009124AB" w:rsidP="00C7427E">
            <w:pPr>
              <w:rPr>
                <w:rFonts w:ascii="Times New Roman" w:hAnsi="Times New Roman"/>
                <w:sz w:val="14"/>
                <w:lang w:eastAsia="es-CO"/>
              </w:rPr>
            </w:pPr>
          </w:p>
        </w:tc>
        <w:tc>
          <w:tcPr>
            <w:tcW w:w="1135" w:type="dxa"/>
            <w:tcBorders>
              <w:top w:val="nil"/>
              <w:left w:val="nil"/>
              <w:bottom w:val="nil"/>
              <w:right w:val="nil"/>
            </w:tcBorders>
            <w:shd w:val="clear" w:color="auto" w:fill="auto"/>
            <w:noWrap/>
            <w:vAlign w:val="bottom"/>
            <w:hideMark/>
          </w:tcPr>
          <w:p w14:paraId="6105A160"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noWrap/>
            <w:vAlign w:val="bottom"/>
            <w:hideMark/>
          </w:tcPr>
          <w:p w14:paraId="300CDAE9"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0CBBF1C6" w14:textId="77777777" w:rsidTr="00C7427E">
        <w:trPr>
          <w:trHeight w:val="138"/>
        </w:trPr>
        <w:tc>
          <w:tcPr>
            <w:tcW w:w="184" w:type="dxa"/>
            <w:tcBorders>
              <w:top w:val="nil"/>
              <w:left w:val="single" w:sz="4" w:space="0" w:color="auto"/>
              <w:bottom w:val="nil"/>
              <w:right w:val="nil"/>
            </w:tcBorders>
            <w:shd w:val="clear" w:color="auto" w:fill="auto"/>
            <w:noWrap/>
            <w:vAlign w:val="bottom"/>
            <w:hideMark/>
          </w:tcPr>
          <w:p w14:paraId="6B50B61E"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single" w:sz="4" w:space="0" w:color="auto"/>
              <w:right w:val="nil"/>
            </w:tcBorders>
            <w:shd w:val="clear" w:color="auto" w:fill="auto"/>
            <w:noWrap/>
            <w:vAlign w:val="bottom"/>
            <w:hideMark/>
          </w:tcPr>
          <w:p w14:paraId="12679E01"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133" w:type="dxa"/>
            <w:tcBorders>
              <w:top w:val="nil"/>
              <w:left w:val="nil"/>
              <w:bottom w:val="single" w:sz="4" w:space="0" w:color="auto"/>
              <w:right w:val="nil"/>
            </w:tcBorders>
            <w:shd w:val="clear" w:color="auto" w:fill="auto"/>
            <w:noWrap/>
            <w:vAlign w:val="bottom"/>
            <w:hideMark/>
          </w:tcPr>
          <w:p w14:paraId="2C253EA4"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197" w:type="dxa"/>
            <w:tcBorders>
              <w:top w:val="nil"/>
              <w:left w:val="nil"/>
              <w:bottom w:val="nil"/>
              <w:right w:val="nil"/>
            </w:tcBorders>
            <w:shd w:val="clear" w:color="auto" w:fill="auto"/>
            <w:noWrap/>
            <w:vAlign w:val="bottom"/>
            <w:hideMark/>
          </w:tcPr>
          <w:p w14:paraId="2BE0EED9" w14:textId="77777777" w:rsidR="009124AB" w:rsidRPr="00A14578" w:rsidRDefault="009124AB" w:rsidP="00C7427E">
            <w:pPr>
              <w:rPr>
                <w:rFonts w:cs="Arial"/>
                <w:sz w:val="14"/>
                <w:szCs w:val="22"/>
                <w:lang w:eastAsia="es-CO"/>
              </w:rPr>
            </w:pPr>
          </w:p>
        </w:tc>
        <w:tc>
          <w:tcPr>
            <w:tcW w:w="1875" w:type="dxa"/>
            <w:tcBorders>
              <w:top w:val="nil"/>
              <w:left w:val="nil"/>
              <w:bottom w:val="single" w:sz="4" w:space="0" w:color="auto"/>
              <w:right w:val="nil"/>
            </w:tcBorders>
            <w:shd w:val="clear" w:color="auto" w:fill="auto"/>
            <w:noWrap/>
            <w:vAlign w:val="bottom"/>
            <w:hideMark/>
          </w:tcPr>
          <w:p w14:paraId="6F37C96E"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968" w:type="dxa"/>
            <w:tcBorders>
              <w:top w:val="nil"/>
              <w:left w:val="nil"/>
              <w:bottom w:val="single" w:sz="4" w:space="0" w:color="auto"/>
              <w:right w:val="nil"/>
            </w:tcBorders>
            <w:shd w:val="clear" w:color="auto" w:fill="auto"/>
            <w:noWrap/>
            <w:vAlign w:val="bottom"/>
            <w:hideMark/>
          </w:tcPr>
          <w:p w14:paraId="4A376F8E"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135" w:type="dxa"/>
            <w:tcBorders>
              <w:top w:val="nil"/>
              <w:left w:val="nil"/>
              <w:bottom w:val="single" w:sz="4" w:space="0" w:color="auto"/>
              <w:right w:val="nil"/>
            </w:tcBorders>
            <w:shd w:val="clear" w:color="auto" w:fill="auto"/>
            <w:noWrap/>
            <w:vAlign w:val="bottom"/>
            <w:hideMark/>
          </w:tcPr>
          <w:p w14:paraId="4BBF7852" w14:textId="77777777" w:rsidR="009124AB" w:rsidRPr="00A14578" w:rsidRDefault="009124AB" w:rsidP="00C7427E">
            <w:pPr>
              <w:rPr>
                <w:rFonts w:cs="Arial"/>
                <w:sz w:val="14"/>
                <w:szCs w:val="22"/>
                <w:lang w:eastAsia="es-CO"/>
              </w:rPr>
            </w:pPr>
            <w:r w:rsidRPr="00A14578">
              <w:rPr>
                <w:rFonts w:cs="Arial"/>
                <w:sz w:val="14"/>
                <w:szCs w:val="22"/>
                <w:lang w:eastAsia="es-CO"/>
              </w:rPr>
              <w:t> </w:t>
            </w:r>
          </w:p>
        </w:tc>
        <w:tc>
          <w:tcPr>
            <w:tcW w:w="184" w:type="dxa"/>
            <w:tcBorders>
              <w:top w:val="nil"/>
              <w:left w:val="nil"/>
              <w:bottom w:val="nil"/>
              <w:right w:val="single" w:sz="4" w:space="0" w:color="auto"/>
            </w:tcBorders>
            <w:shd w:val="clear" w:color="auto" w:fill="auto"/>
            <w:noWrap/>
            <w:vAlign w:val="bottom"/>
            <w:hideMark/>
          </w:tcPr>
          <w:p w14:paraId="0B77C48C"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3B72A276"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2136F446" w14:textId="77777777" w:rsidR="009124AB" w:rsidRPr="00A14578" w:rsidRDefault="009124AB" w:rsidP="00C7427E">
            <w:pPr>
              <w:rPr>
                <w:rFonts w:cs="Arial"/>
                <w:sz w:val="14"/>
                <w:lang w:eastAsia="es-CO"/>
              </w:rPr>
            </w:pPr>
            <w:r w:rsidRPr="00A14578">
              <w:rPr>
                <w:rFonts w:cs="Arial"/>
                <w:sz w:val="14"/>
                <w:lang w:eastAsia="es-CO"/>
              </w:rPr>
              <w:t> </w:t>
            </w:r>
          </w:p>
        </w:tc>
        <w:tc>
          <w:tcPr>
            <w:tcW w:w="3261" w:type="dxa"/>
            <w:gridSpan w:val="2"/>
            <w:tcBorders>
              <w:top w:val="nil"/>
              <w:left w:val="nil"/>
              <w:bottom w:val="nil"/>
              <w:right w:val="nil"/>
            </w:tcBorders>
            <w:shd w:val="clear" w:color="auto" w:fill="auto"/>
            <w:noWrap/>
            <w:vAlign w:val="bottom"/>
            <w:hideMark/>
          </w:tcPr>
          <w:p w14:paraId="5445F5DF" w14:textId="77777777" w:rsidR="009124AB" w:rsidRPr="00A14578" w:rsidRDefault="009124AB" w:rsidP="00C7427E">
            <w:pPr>
              <w:jc w:val="center"/>
              <w:rPr>
                <w:rFonts w:cs="Arial"/>
                <w:b/>
                <w:bCs/>
                <w:sz w:val="14"/>
                <w:lang w:eastAsia="es-CO"/>
              </w:rPr>
            </w:pPr>
            <w:r w:rsidRPr="00A14578">
              <w:rPr>
                <w:rFonts w:cs="Arial"/>
                <w:b/>
                <w:bCs/>
                <w:sz w:val="14"/>
                <w:lang w:eastAsia="es-CO"/>
              </w:rPr>
              <w:t>Funcionario Oficina de Control Interno</w:t>
            </w:r>
          </w:p>
        </w:tc>
        <w:tc>
          <w:tcPr>
            <w:tcW w:w="1197" w:type="dxa"/>
            <w:tcBorders>
              <w:top w:val="nil"/>
              <w:left w:val="nil"/>
              <w:bottom w:val="nil"/>
              <w:right w:val="nil"/>
            </w:tcBorders>
            <w:shd w:val="clear" w:color="auto" w:fill="auto"/>
            <w:noWrap/>
            <w:vAlign w:val="bottom"/>
            <w:hideMark/>
          </w:tcPr>
          <w:p w14:paraId="1AF6610D" w14:textId="77777777" w:rsidR="009124AB" w:rsidRPr="00A14578" w:rsidRDefault="009124AB" w:rsidP="00C7427E">
            <w:pPr>
              <w:jc w:val="center"/>
              <w:rPr>
                <w:rFonts w:cs="Arial"/>
                <w:b/>
                <w:bCs/>
                <w:sz w:val="14"/>
                <w:lang w:eastAsia="es-CO"/>
              </w:rPr>
            </w:pPr>
          </w:p>
        </w:tc>
        <w:tc>
          <w:tcPr>
            <w:tcW w:w="3980" w:type="dxa"/>
            <w:gridSpan w:val="3"/>
            <w:tcBorders>
              <w:top w:val="nil"/>
              <w:left w:val="nil"/>
              <w:bottom w:val="nil"/>
              <w:right w:val="nil"/>
            </w:tcBorders>
            <w:shd w:val="clear" w:color="auto" w:fill="auto"/>
            <w:noWrap/>
            <w:vAlign w:val="bottom"/>
            <w:hideMark/>
          </w:tcPr>
          <w:p w14:paraId="78F5FEEB" w14:textId="77777777" w:rsidR="009124AB" w:rsidRPr="00A14578" w:rsidRDefault="009124AB" w:rsidP="00C7427E">
            <w:pPr>
              <w:jc w:val="center"/>
              <w:rPr>
                <w:rFonts w:cs="Arial"/>
                <w:b/>
                <w:bCs/>
                <w:sz w:val="14"/>
                <w:lang w:eastAsia="es-CO"/>
              </w:rPr>
            </w:pPr>
            <w:r w:rsidRPr="00A14578">
              <w:rPr>
                <w:rFonts w:cs="Arial"/>
                <w:b/>
                <w:bCs/>
                <w:sz w:val="14"/>
                <w:lang w:eastAsia="es-CO"/>
              </w:rPr>
              <w:t>Funcionario Responsable de Manejo</w:t>
            </w:r>
          </w:p>
        </w:tc>
        <w:tc>
          <w:tcPr>
            <w:tcW w:w="184" w:type="dxa"/>
            <w:tcBorders>
              <w:top w:val="nil"/>
              <w:left w:val="nil"/>
              <w:bottom w:val="nil"/>
              <w:right w:val="single" w:sz="4" w:space="0" w:color="auto"/>
            </w:tcBorders>
            <w:shd w:val="clear" w:color="auto" w:fill="auto"/>
            <w:noWrap/>
            <w:vAlign w:val="bottom"/>
            <w:hideMark/>
          </w:tcPr>
          <w:p w14:paraId="10417D5A"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6701217A" w14:textId="77777777" w:rsidTr="00C7427E">
        <w:trPr>
          <w:trHeight w:val="124"/>
        </w:trPr>
        <w:tc>
          <w:tcPr>
            <w:tcW w:w="184" w:type="dxa"/>
            <w:tcBorders>
              <w:top w:val="nil"/>
              <w:left w:val="single" w:sz="4" w:space="0" w:color="auto"/>
              <w:bottom w:val="nil"/>
              <w:right w:val="nil"/>
            </w:tcBorders>
            <w:shd w:val="clear" w:color="auto" w:fill="auto"/>
            <w:noWrap/>
            <w:vAlign w:val="bottom"/>
            <w:hideMark/>
          </w:tcPr>
          <w:p w14:paraId="37CF6E9F"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nil"/>
              <w:right w:val="nil"/>
            </w:tcBorders>
            <w:shd w:val="clear" w:color="auto" w:fill="auto"/>
            <w:noWrap/>
            <w:vAlign w:val="bottom"/>
            <w:hideMark/>
          </w:tcPr>
          <w:p w14:paraId="2BD396DD" w14:textId="77777777" w:rsidR="009124AB" w:rsidRPr="00A14578" w:rsidRDefault="009124AB" w:rsidP="00C7427E">
            <w:pPr>
              <w:rPr>
                <w:rFonts w:cs="Arial"/>
                <w:sz w:val="14"/>
                <w:lang w:eastAsia="es-CO"/>
              </w:rPr>
            </w:pPr>
          </w:p>
        </w:tc>
        <w:tc>
          <w:tcPr>
            <w:tcW w:w="1133" w:type="dxa"/>
            <w:tcBorders>
              <w:top w:val="nil"/>
              <w:left w:val="nil"/>
              <w:bottom w:val="nil"/>
              <w:right w:val="nil"/>
            </w:tcBorders>
            <w:shd w:val="clear" w:color="auto" w:fill="auto"/>
            <w:noWrap/>
            <w:vAlign w:val="bottom"/>
            <w:hideMark/>
          </w:tcPr>
          <w:p w14:paraId="6F4F729A" w14:textId="77777777" w:rsidR="009124AB" w:rsidRPr="00A14578" w:rsidRDefault="009124AB" w:rsidP="00C7427E">
            <w:pPr>
              <w:rPr>
                <w:rFonts w:ascii="Times New Roman" w:hAnsi="Times New Roman"/>
                <w:sz w:val="14"/>
                <w:lang w:eastAsia="es-CO"/>
              </w:rPr>
            </w:pPr>
          </w:p>
        </w:tc>
        <w:tc>
          <w:tcPr>
            <w:tcW w:w="1197" w:type="dxa"/>
            <w:tcBorders>
              <w:top w:val="nil"/>
              <w:left w:val="nil"/>
              <w:bottom w:val="nil"/>
              <w:right w:val="nil"/>
            </w:tcBorders>
            <w:shd w:val="clear" w:color="auto" w:fill="auto"/>
            <w:noWrap/>
            <w:vAlign w:val="bottom"/>
            <w:hideMark/>
          </w:tcPr>
          <w:p w14:paraId="55EC6160" w14:textId="77777777" w:rsidR="009124AB" w:rsidRPr="00A14578" w:rsidRDefault="009124AB" w:rsidP="00C7427E">
            <w:pPr>
              <w:rPr>
                <w:rFonts w:ascii="Times New Roman" w:hAnsi="Times New Roman"/>
                <w:sz w:val="14"/>
                <w:lang w:eastAsia="es-CO"/>
              </w:rPr>
            </w:pPr>
          </w:p>
        </w:tc>
        <w:tc>
          <w:tcPr>
            <w:tcW w:w="1875" w:type="dxa"/>
            <w:tcBorders>
              <w:top w:val="nil"/>
              <w:left w:val="nil"/>
              <w:bottom w:val="nil"/>
              <w:right w:val="nil"/>
            </w:tcBorders>
            <w:shd w:val="clear" w:color="auto" w:fill="auto"/>
            <w:noWrap/>
            <w:vAlign w:val="bottom"/>
            <w:hideMark/>
          </w:tcPr>
          <w:p w14:paraId="68607B36" w14:textId="77777777" w:rsidR="009124AB" w:rsidRPr="00A14578" w:rsidRDefault="009124AB" w:rsidP="00C7427E">
            <w:pPr>
              <w:rPr>
                <w:rFonts w:ascii="Times New Roman" w:hAnsi="Times New Roman"/>
                <w:sz w:val="14"/>
                <w:lang w:eastAsia="es-CO"/>
              </w:rPr>
            </w:pPr>
          </w:p>
        </w:tc>
        <w:tc>
          <w:tcPr>
            <w:tcW w:w="968" w:type="dxa"/>
            <w:tcBorders>
              <w:top w:val="nil"/>
              <w:left w:val="nil"/>
              <w:bottom w:val="nil"/>
              <w:right w:val="nil"/>
            </w:tcBorders>
            <w:shd w:val="clear" w:color="auto" w:fill="auto"/>
            <w:noWrap/>
            <w:vAlign w:val="bottom"/>
            <w:hideMark/>
          </w:tcPr>
          <w:p w14:paraId="5863B091" w14:textId="77777777" w:rsidR="009124AB" w:rsidRPr="00A14578" w:rsidRDefault="009124AB" w:rsidP="00C7427E">
            <w:pPr>
              <w:rPr>
                <w:rFonts w:ascii="Times New Roman" w:hAnsi="Times New Roman"/>
                <w:sz w:val="14"/>
                <w:lang w:eastAsia="es-CO"/>
              </w:rPr>
            </w:pPr>
          </w:p>
        </w:tc>
        <w:tc>
          <w:tcPr>
            <w:tcW w:w="1135" w:type="dxa"/>
            <w:tcBorders>
              <w:top w:val="nil"/>
              <w:left w:val="nil"/>
              <w:bottom w:val="nil"/>
              <w:right w:val="nil"/>
            </w:tcBorders>
            <w:shd w:val="clear" w:color="auto" w:fill="auto"/>
            <w:noWrap/>
            <w:vAlign w:val="bottom"/>
            <w:hideMark/>
          </w:tcPr>
          <w:p w14:paraId="03797E60" w14:textId="77777777" w:rsidR="009124AB" w:rsidRPr="00A14578" w:rsidRDefault="009124AB" w:rsidP="00C7427E">
            <w:pPr>
              <w:rPr>
                <w:rFonts w:ascii="Times New Roman" w:hAnsi="Times New Roman"/>
                <w:sz w:val="14"/>
                <w:lang w:eastAsia="es-CO"/>
              </w:rPr>
            </w:pPr>
          </w:p>
        </w:tc>
        <w:tc>
          <w:tcPr>
            <w:tcW w:w="184" w:type="dxa"/>
            <w:tcBorders>
              <w:top w:val="nil"/>
              <w:left w:val="nil"/>
              <w:bottom w:val="nil"/>
              <w:right w:val="single" w:sz="4" w:space="0" w:color="auto"/>
            </w:tcBorders>
            <w:shd w:val="clear" w:color="auto" w:fill="auto"/>
            <w:noWrap/>
            <w:vAlign w:val="bottom"/>
            <w:hideMark/>
          </w:tcPr>
          <w:p w14:paraId="66F1D83A" w14:textId="77777777" w:rsidR="009124AB" w:rsidRPr="00A14578" w:rsidRDefault="009124AB" w:rsidP="00C7427E">
            <w:pPr>
              <w:rPr>
                <w:rFonts w:cs="Arial"/>
                <w:sz w:val="14"/>
                <w:lang w:eastAsia="es-CO"/>
              </w:rPr>
            </w:pPr>
            <w:r w:rsidRPr="00A14578">
              <w:rPr>
                <w:rFonts w:cs="Arial"/>
                <w:sz w:val="14"/>
                <w:lang w:eastAsia="es-CO"/>
              </w:rPr>
              <w:t> </w:t>
            </w:r>
          </w:p>
        </w:tc>
      </w:tr>
      <w:tr w:rsidR="00A14578" w:rsidRPr="00A14578" w14:paraId="57AE644D" w14:textId="77777777" w:rsidTr="00C7427E">
        <w:trPr>
          <w:trHeight w:val="124"/>
        </w:trPr>
        <w:tc>
          <w:tcPr>
            <w:tcW w:w="184" w:type="dxa"/>
            <w:tcBorders>
              <w:top w:val="nil"/>
              <w:left w:val="single" w:sz="4" w:space="0" w:color="auto"/>
              <w:bottom w:val="single" w:sz="4" w:space="0" w:color="auto"/>
              <w:right w:val="nil"/>
            </w:tcBorders>
            <w:shd w:val="clear" w:color="auto" w:fill="auto"/>
            <w:noWrap/>
            <w:vAlign w:val="bottom"/>
            <w:hideMark/>
          </w:tcPr>
          <w:p w14:paraId="316E418D" w14:textId="77777777" w:rsidR="009124AB" w:rsidRPr="00A14578" w:rsidRDefault="009124AB" w:rsidP="00C7427E">
            <w:pPr>
              <w:rPr>
                <w:rFonts w:cs="Arial"/>
                <w:sz w:val="14"/>
                <w:lang w:eastAsia="es-CO"/>
              </w:rPr>
            </w:pPr>
            <w:r w:rsidRPr="00A14578">
              <w:rPr>
                <w:rFonts w:cs="Arial"/>
                <w:sz w:val="14"/>
                <w:lang w:eastAsia="es-CO"/>
              </w:rPr>
              <w:t> </w:t>
            </w:r>
          </w:p>
        </w:tc>
        <w:tc>
          <w:tcPr>
            <w:tcW w:w="2127" w:type="dxa"/>
            <w:tcBorders>
              <w:top w:val="nil"/>
              <w:left w:val="nil"/>
              <w:bottom w:val="single" w:sz="4" w:space="0" w:color="auto"/>
              <w:right w:val="nil"/>
            </w:tcBorders>
            <w:shd w:val="clear" w:color="auto" w:fill="auto"/>
            <w:noWrap/>
            <w:vAlign w:val="bottom"/>
            <w:hideMark/>
          </w:tcPr>
          <w:p w14:paraId="6DD59E34" w14:textId="77777777" w:rsidR="009124AB" w:rsidRPr="00A14578" w:rsidRDefault="009124AB" w:rsidP="00C7427E">
            <w:pPr>
              <w:rPr>
                <w:rFonts w:cs="Arial"/>
                <w:sz w:val="14"/>
                <w:lang w:eastAsia="es-CO"/>
              </w:rPr>
            </w:pPr>
            <w:r w:rsidRPr="00A14578">
              <w:rPr>
                <w:rFonts w:cs="Arial"/>
                <w:sz w:val="14"/>
                <w:lang w:eastAsia="es-CO"/>
              </w:rPr>
              <w:t> </w:t>
            </w:r>
          </w:p>
        </w:tc>
        <w:tc>
          <w:tcPr>
            <w:tcW w:w="1133" w:type="dxa"/>
            <w:tcBorders>
              <w:top w:val="nil"/>
              <w:left w:val="nil"/>
              <w:bottom w:val="single" w:sz="4" w:space="0" w:color="auto"/>
              <w:right w:val="nil"/>
            </w:tcBorders>
            <w:shd w:val="clear" w:color="auto" w:fill="auto"/>
            <w:noWrap/>
            <w:vAlign w:val="bottom"/>
            <w:hideMark/>
          </w:tcPr>
          <w:p w14:paraId="372324E1" w14:textId="77777777" w:rsidR="009124AB" w:rsidRPr="00A14578" w:rsidRDefault="009124AB" w:rsidP="00C7427E">
            <w:pPr>
              <w:rPr>
                <w:rFonts w:cs="Arial"/>
                <w:sz w:val="14"/>
                <w:lang w:eastAsia="es-CO"/>
              </w:rPr>
            </w:pPr>
            <w:r w:rsidRPr="00A14578">
              <w:rPr>
                <w:rFonts w:cs="Arial"/>
                <w:sz w:val="14"/>
                <w:lang w:eastAsia="es-CO"/>
              </w:rPr>
              <w:t> </w:t>
            </w:r>
          </w:p>
        </w:tc>
        <w:tc>
          <w:tcPr>
            <w:tcW w:w="1197" w:type="dxa"/>
            <w:tcBorders>
              <w:top w:val="nil"/>
              <w:left w:val="nil"/>
              <w:bottom w:val="single" w:sz="4" w:space="0" w:color="auto"/>
              <w:right w:val="nil"/>
            </w:tcBorders>
            <w:shd w:val="clear" w:color="auto" w:fill="auto"/>
            <w:noWrap/>
            <w:vAlign w:val="bottom"/>
            <w:hideMark/>
          </w:tcPr>
          <w:p w14:paraId="5A4AAC78" w14:textId="77777777" w:rsidR="009124AB" w:rsidRPr="00A14578" w:rsidRDefault="009124AB" w:rsidP="00C7427E">
            <w:pPr>
              <w:rPr>
                <w:rFonts w:cs="Arial"/>
                <w:sz w:val="14"/>
                <w:lang w:eastAsia="es-CO"/>
              </w:rPr>
            </w:pPr>
            <w:r w:rsidRPr="00A14578">
              <w:rPr>
                <w:rFonts w:cs="Arial"/>
                <w:sz w:val="14"/>
                <w:lang w:eastAsia="es-CO"/>
              </w:rPr>
              <w:t> </w:t>
            </w:r>
          </w:p>
        </w:tc>
        <w:tc>
          <w:tcPr>
            <w:tcW w:w="1875" w:type="dxa"/>
            <w:tcBorders>
              <w:top w:val="nil"/>
              <w:left w:val="nil"/>
              <w:bottom w:val="single" w:sz="4" w:space="0" w:color="auto"/>
              <w:right w:val="nil"/>
            </w:tcBorders>
            <w:shd w:val="clear" w:color="auto" w:fill="auto"/>
            <w:noWrap/>
            <w:vAlign w:val="bottom"/>
            <w:hideMark/>
          </w:tcPr>
          <w:p w14:paraId="7DC76489" w14:textId="77777777" w:rsidR="009124AB" w:rsidRPr="00A14578" w:rsidRDefault="009124AB" w:rsidP="00C7427E">
            <w:pPr>
              <w:rPr>
                <w:rFonts w:cs="Arial"/>
                <w:sz w:val="14"/>
                <w:lang w:eastAsia="es-CO"/>
              </w:rPr>
            </w:pPr>
            <w:r w:rsidRPr="00A14578">
              <w:rPr>
                <w:rFonts w:cs="Arial"/>
                <w:sz w:val="14"/>
                <w:lang w:eastAsia="es-CO"/>
              </w:rPr>
              <w:t> </w:t>
            </w:r>
          </w:p>
        </w:tc>
        <w:tc>
          <w:tcPr>
            <w:tcW w:w="968" w:type="dxa"/>
            <w:tcBorders>
              <w:top w:val="nil"/>
              <w:left w:val="nil"/>
              <w:bottom w:val="single" w:sz="4" w:space="0" w:color="auto"/>
              <w:right w:val="nil"/>
            </w:tcBorders>
            <w:shd w:val="clear" w:color="auto" w:fill="auto"/>
            <w:noWrap/>
            <w:vAlign w:val="bottom"/>
            <w:hideMark/>
          </w:tcPr>
          <w:p w14:paraId="6568E004" w14:textId="77777777" w:rsidR="009124AB" w:rsidRPr="00A14578" w:rsidRDefault="009124AB" w:rsidP="00C7427E">
            <w:pPr>
              <w:rPr>
                <w:rFonts w:cs="Arial"/>
                <w:sz w:val="14"/>
                <w:lang w:eastAsia="es-CO"/>
              </w:rPr>
            </w:pPr>
            <w:r w:rsidRPr="00A14578">
              <w:rPr>
                <w:rFonts w:cs="Arial"/>
                <w:sz w:val="14"/>
                <w:lang w:eastAsia="es-CO"/>
              </w:rPr>
              <w:t> </w:t>
            </w:r>
          </w:p>
        </w:tc>
        <w:tc>
          <w:tcPr>
            <w:tcW w:w="1135" w:type="dxa"/>
            <w:tcBorders>
              <w:top w:val="nil"/>
              <w:left w:val="nil"/>
              <w:bottom w:val="single" w:sz="4" w:space="0" w:color="auto"/>
              <w:right w:val="nil"/>
            </w:tcBorders>
            <w:shd w:val="clear" w:color="auto" w:fill="auto"/>
            <w:noWrap/>
            <w:vAlign w:val="bottom"/>
            <w:hideMark/>
          </w:tcPr>
          <w:p w14:paraId="0366EA39" w14:textId="77777777" w:rsidR="009124AB" w:rsidRPr="00A14578" w:rsidRDefault="009124AB" w:rsidP="00C7427E">
            <w:pPr>
              <w:rPr>
                <w:rFonts w:cs="Arial"/>
                <w:sz w:val="14"/>
                <w:lang w:eastAsia="es-CO"/>
              </w:rPr>
            </w:pPr>
            <w:r w:rsidRPr="00A14578">
              <w:rPr>
                <w:rFonts w:cs="Arial"/>
                <w:sz w:val="14"/>
                <w:lang w:eastAsia="es-CO"/>
              </w:rPr>
              <w:t> </w:t>
            </w:r>
          </w:p>
        </w:tc>
        <w:tc>
          <w:tcPr>
            <w:tcW w:w="184" w:type="dxa"/>
            <w:tcBorders>
              <w:top w:val="nil"/>
              <w:left w:val="nil"/>
              <w:bottom w:val="single" w:sz="4" w:space="0" w:color="auto"/>
              <w:right w:val="single" w:sz="4" w:space="0" w:color="auto"/>
            </w:tcBorders>
            <w:shd w:val="clear" w:color="auto" w:fill="auto"/>
            <w:noWrap/>
            <w:vAlign w:val="bottom"/>
            <w:hideMark/>
          </w:tcPr>
          <w:p w14:paraId="1E344E59" w14:textId="77777777" w:rsidR="009124AB" w:rsidRPr="00A14578" w:rsidRDefault="009124AB" w:rsidP="00C7427E">
            <w:pPr>
              <w:rPr>
                <w:rFonts w:cs="Arial"/>
                <w:sz w:val="14"/>
                <w:lang w:eastAsia="es-CO"/>
              </w:rPr>
            </w:pPr>
            <w:r w:rsidRPr="00A14578">
              <w:rPr>
                <w:rFonts w:cs="Arial"/>
                <w:sz w:val="14"/>
                <w:lang w:eastAsia="es-CO"/>
              </w:rPr>
              <w:t> </w:t>
            </w:r>
          </w:p>
        </w:tc>
      </w:tr>
    </w:tbl>
    <w:p w14:paraId="584AD21C" w14:textId="13791C88" w:rsidR="009124AB" w:rsidRPr="00A14578" w:rsidRDefault="0094338E" w:rsidP="009124AB">
      <w:pPr>
        <w:pStyle w:val="Ttulo1"/>
        <w:rPr>
          <w:color w:val="auto"/>
        </w:rPr>
      </w:pPr>
      <w:bookmarkStart w:id="28" w:name="_Toc175927557"/>
      <w:r w:rsidRPr="00A14578">
        <w:rPr>
          <w:color w:val="auto"/>
        </w:rPr>
        <w:t xml:space="preserve">. </w:t>
      </w:r>
      <w:r w:rsidR="009124AB" w:rsidRPr="00A14578">
        <w:rPr>
          <w:color w:val="auto"/>
        </w:rPr>
        <w:t>Reglamento de caja menor</w:t>
      </w:r>
      <w:bookmarkEnd w:id="28"/>
    </w:p>
    <w:p w14:paraId="496B6AD7" w14:textId="77777777" w:rsidR="009124AB" w:rsidRPr="00A14578" w:rsidRDefault="009124AB" w:rsidP="0094338E">
      <w:pPr>
        <w:jc w:val="both"/>
      </w:pPr>
      <w:r w:rsidRPr="00A14578">
        <w:t xml:space="preserve">Arqueos de la caja menor: Se realizarán arqueos periódicos y sorpresivos por funcionarios designados por los administradores, diferentes de quienes manejan la(s) caja(s) menor(es), con el fin de garantizar que las operaciones estén debidamente sustentadas, que los registros sean oportunos y adecuados y que los saldos correspondan; constatando los recursos asignados a las caja(s) menor(es), realizando el conteo físico, el control y seguimiento a cada uno de los rubros presupuestales autorizados en las respectivas comunicaciones de apertura, independientemente de la verificación por parte del control interno. </w:t>
      </w:r>
    </w:p>
    <w:p w14:paraId="61C4A9C2" w14:textId="77777777" w:rsidR="00FE3773" w:rsidRPr="00A14578" w:rsidRDefault="00FE3773" w:rsidP="0094338E">
      <w:pPr>
        <w:jc w:val="both"/>
      </w:pPr>
    </w:p>
    <w:p w14:paraId="38EE9ECF" w14:textId="77777777" w:rsidR="009124AB" w:rsidRPr="00A14578" w:rsidRDefault="009124AB" w:rsidP="0094338E">
      <w:pPr>
        <w:jc w:val="both"/>
      </w:pPr>
      <w:r w:rsidRPr="00A14578">
        <w:t>De los resultados que se establezcan en los arqueos se debe dejar constancia en informe suscrito por el funcionario que los practique y quienes tengan asignadas la(s) caja(s) menor(es). Copia del informe se debe remitir a la Alta Dirección de la Entidad administrativa y/o financiera.</w:t>
      </w:r>
    </w:p>
    <w:p w14:paraId="102BBB7C" w14:textId="77777777" w:rsidR="00FE3773" w:rsidRPr="00A14578" w:rsidRDefault="00FE3773" w:rsidP="0094338E">
      <w:pPr>
        <w:jc w:val="both"/>
      </w:pPr>
    </w:p>
    <w:p w14:paraId="354F49D6" w14:textId="77777777" w:rsidR="009124AB" w:rsidRPr="00A14578" w:rsidRDefault="009124AB" w:rsidP="0094338E">
      <w:pPr>
        <w:jc w:val="both"/>
      </w:pPr>
      <w:r w:rsidRPr="00A14578">
        <w:t>En caso de presentarse diferencias por sobrantes o faltantes, la Alta Dirección de la Entidad administrativa y/o financiera informará de ser pertinente, a la Alta Dirección de la Entidad general para las investigaciones administrativas a que haya lugar y a Contabilidad para los registros correspondientes.</w:t>
      </w:r>
    </w:p>
    <w:p w14:paraId="1C72EBC2" w14:textId="77777777" w:rsidR="00FE3773" w:rsidRPr="00A14578" w:rsidRDefault="00FE3773" w:rsidP="0094338E">
      <w:pPr>
        <w:jc w:val="both"/>
      </w:pPr>
    </w:p>
    <w:p w14:paraId="3DD05A07" w14:textId="77777777" w:rsidR="009124AB" w:rsidRPr="00A14578" w:rsidRDefault="009124AB" w:rsidP="0094338E">
      <w:pPr>
        <w:jc w:val="both"/>
      </w:pPr>
      <w:r w:rsidRPr="00A14578">
        <w:t>En los arqueos se debe tener en cuenta que la suma del efectivo, el saldo en bancos, los comprobantes de egreso y los recibos provisionales, debe ser igual al valor total autorizado para la caja menor.</w:t>
      </w:r>
    </w:p>
    <w:p w14:paraId="7D1A9CB9" w14:textId="77777777" w:rsidR="009124AB" w:rsidRPr="00A14578" w:rsidRDefault="009124AB" w:rsidP="009124AB">
      <w:pPr>
        <w:pStyle w:val="Ttulo2"/>
        <w:rPr>
          <w:color w:val="auto"/>
        </w:rPr>
      </w:pPr>
      <w:bookmarkStart w:id="29" w:name="_Toc175927558"/>
      <w:r w:rsidRPr="00A14578">
        <w:rPr>
          <w:rStyle w:val="Ttulo2Car"/>
          <w:color w:val="auto"/>
        </w:rPr>
        <w:t>Prohibiciones</w:t>
      </w:r>
      <w:bookmarkEnd w:id="29"/>
      <w:r w:rsidRPr="00A14578">
        <w:rPr>
          <w:color w:val="auto"/>
        </w:rPr>
        <w:t xml:space="preserve"> </w:t>
      </w:r>
    </w:p>
    <w:p w14:paraId="00FB71C7" w14:textId="77777777" w:rsidR="009124AB" w:rsidRPr="00A14578" w:rsidRDefault="009124AB" w:rsidP="009124AB">
      <w:r w:rsidRPr="00A14578">
        <w:t>Se establecen las siguientes prohibiciones para el manejo de la(s) caja(s) menor(es):</w:t>
      </w:r>
    </w:p>
    <w:p w14:paraId="4948897A" w14:textId="77777777" w:rsidR="009124AB" w:rsidRPr="00A14578" w:rsidRDefault="009124AB" w:rsidP="0028329C">
      <w:pPr>
        <w:pStyle w:val="Prrafodelista"/>
        <w:numPr>
          <w:ilvl w:val="0"/>
          <w:numId w:val="4"/>
        </w:numPr>
        <w:spacing w:after="120" w:line="360" w:lineRule="auto"/>
        <w:jc w:val="both"/>
      </w:pPr>
      <w:r w:rsidRPr="00A14578">
        <w:lastRenderedPageBreak/>
        <w:t>Atender gastos personales o préstamos y cambiar cheques del funcionario que tenga a su cargo la caja menor, o de cualquier otra persona.</w:t>
      </w:r>
    </w:p>
    <w:p w14:paraId="7ECEF146" w14:textId="77777777" w:rsidR="009124AB" w:rsidRPr="00A14578" w:rsidRDefault="009124AB" w:rsidP="0028329C">
      <w:pPr>
        <w:pStyle w:val="Prrafodelista"/>
        <w:numPr>
          <w:ilvl w:val="0"/>
          <w:numId w:val="4"/>
        </w:numPr>
        <w:spacing w:after="120" w:line="360" w:lineRule="auto"/>
        <w:jc w:val="both"/>
      </w:pPr>
      <w:r w:rsidRPr="00A14578">
        <w:t>Adquirir elementos que existan en el ente económico.</w:t>
      </w:r>
    </w:p>
    <w:p w14:paraId="640AFB92" w14:textId="77777777" w:rsidR="009124AB" w:rsidRPr="00A14578" w:rsidRDefault="009124AB" w:rsidP="0028329C">
      <w:pPr>
        <w:pStyle w:val="Prrafodelista"/>
        <w:numPr>
          <w:ilvl w:val="0"/>
          <w:numId w:val="4"/>
        </w:numPr>
        <w:spacing w:after="120" w:line="360" w:lineRule="auto"/>
        <w:jc w:val="both"/>
      </w:pPr>
      <w:r w:rsidRPr="00A14578">
        <w:t>Adquirir elementos devolutivos.</w:t>
      </w:r>
    </w:p>
    <w:p w14:paraId="1461F4AC" w14:textId="77777777" w:rsidR="009124AB" w:rsidRPr="00A14578" w:rsidRDefault="009124AB" w:rsidP="0028329C">
      <w:pPr>
        <w:pStyle w:val="Prrafodelista"/>
        <w:numPr>
          <w:ilvl w:val="0"/>
          <w:numId w:val="4"/>
        </w:numPr>
        <w:spacing w:after="120" w:line="360" w:lineRule="auto"/>
        <w:jc w:val="both"/>
      </w:pPr>
      <w:r w:rsidRPr="00A14578">
        <w:t>Fraccionar pagos de un mismo elemento o servicio.</w:t>
      </w:r>
    </w:p>
    <w:p w14:paraId="0CF41BCA" w14:textId="77777777" w:rsidR="009124AB" w:rsidRPr="00A14578" w:rsidRDefault="009124AB" w:rsidP="0028329C">
      <w:pPr>
        <w:pStyle w:val="Prrafodelista"/>
        <w:numPr>
          <w:ilvl w:val="0"/>
          <w:numId w:val="4"/>
        </w:numPr>
        <w:spacing w:after="120" w:line="360" w:lineRule="auto"/>
        <w:jc w:val="both"/>
      </w:pPr>
      <w:r w:rsidRPr="00A14578">
        <w:t>Atender pagos por conceptos distintos de los autorizados en la creación de la Caja menor.</w:t>
      </w:r>
    </w:p>
    <w:p w14:paraId="0BDADBCB" w14:textId="77777777" w:rsidR="009124AB" w:rsidRPr="00A14578" w:rsidRDefault="009124AB" w:rsidP="0028329C">
      <w:pPr>
        <w:pStyle w:val="Prrafodelista"/>
        <w:numPr>
          <w:ilvl w:val="0"/>
          <w:numId w:val="4"/>
        </w:numPr>
        <w:spacing w:after="120" w:line="360" w:lineRule="auto"/>
        <w:jc w:val="both"/>
      </w:pPr>
      <w:r w:rsidRPr="00A14578">
        <w:t>Atender pagos por compromisos que deben constar por escrito.</w:t>
      </w:r>
    </w:p>
    <w:p w14:paraId="662EB231" w14:textId="77777777" w:rsidR="009124AB" w:rsidRPr="00A14578" w:rsidRDefault="009124AB" w:rsidP="0028329C">
      <w:pPr>
        <w:pStyle w:val="Prrafodelista"/>
        <w:numPr>
          <w:ilvl w:val="0"/>
          <w:numId w:val="4"/>
        </w:numPr>
        <w:spacing w:after="120" w:line="360" w:lineRule="auto"/>
        <w:jc w:val="both"/>
      </w:pPr>
      <w:r w:rsidRPr="00A14578">
        <w:t>Atender pagos por servicios personales y conceptos inherentes a la nómina.</w:t>
      </w:r>
    </w:p>
    <w:p w14:paraId="2876EB87" w14:textId="77777777" w:rsidR="009124AB" w:rsidRPr="00A14578" w:rsidRDefault="009124AB" w:rsidP="0028329C">
      <w:pPr>
        <w:pStyle w:val="Prrafodelista"/>
        <w:numPr>
          <w:ilvl w:val="0"/>
          <w:numId w:val="4"/>
        </w:numPr>
        <w:spacing w:after="120" w:line="360" w:lineRule="auto"/>
        <w:jc w:val="both"/>
      </w:pPr>
      <w:r w:rsidRPr="00A14578">
        <w:t>Girar cheques en descubierto.</w:t>
      </w:r>
    </w:p>
    <w:p w14:paraId="753658D4" w14:textId="77777777" w:rsidR="009124AB" w:rsidRPr="00A14578" w:rsidRDefault="009124AB" w:rsidP="0028329C">
      <w:pPr>
        <w:pStyle w:val="Prrafodelista"/>
        <w:numPr>
          <w:ilvl w:val="0"/>
          <w:numId w:val="4"/>
        </w:numPr>
        <w:spacing w:after="120" w:line="360" w:lineRule="auto"/>
        <w:jc w:val="both"/>
      </w:pPr>
      <w:r w:rsidRPr="00A14578">
        <w:t>Permitir demoras mayores a 5 días hábiles para la legalización de recibos provisionales.</w:t>
      </w:r>
    </w:p>
    <w:p w14:paraId="40FAC576" w14:textId="77777777" w:rsidR="009124AB" w:rsidRPr="00A14578" w:rsidRDefault="009124AB" w:rsidP="0028329C">
      <w:pPr>
        <w:pStyle w:val="Prrafodelista"/>
        <w:numPr>
          <w:ilvl w:val="0"/>
          <w:numId w:val="4"/>
        </w:numPr>
        <w:spacing w:after="120" w:line="360" w:lineRule="auto"/>
        <w:jc w:val="both"/>
      </w:pPr>
      <w:r w:rsidRPr="00A14578">
        <w:t>Tramitar compras de bienes y/o servicios a crédito con el compromiso de cancelarlos con los recursos de la caja menor.</w:t>
      </w:r>
    </w:p>
    <w:p w14:paraId="6F7610DD" w14:textId="77777777" w:rsidR="009124AB" w:rsidRPr="00A14578" w:rsidRDefault="009124AB" w:rsidP="0028329C">
      <w:pPr>
        <w:pStyle w:val="Prrafodelista"/>
        <w:numPr>
          <w:ilvl w:val="0"/>
          <w:numId w:val="4"/>
        </w:numPr>
        <w:spacing w:after="120" w:line="360" w:lineRule="auto"/>
        <w:jc w:val="both"/>
      </w:pPr>
      <w:r w:rsidRPr="00A14578">
        <w:t>Realizar desembolsos para atender gastos ajenos a la entidad.</w:t>
      </w:r>
    </w:p>
    <w:p w14:paraId="1F71D5B0" w14:textId="77777777" w:rsidR="009124AB" w:rsidRPr="00A14578" w:rsidRDefault="009124AB" w:rsidP="0028329C">
      <w:pPr>
        <w:pStyle w:val="Prrafodelista"/>
        <w:numPr>
          <w:ilvl w:val="0"/>
          <w:numId w:val="4"/>
        </w:numPr>
        <w:spacing w:after="120" w:line="360" w:lineRule="auto"/>
        <w:jc w:val="both"/>
      </w:pPr>
      <w:r w:rsidRPr="00A14578">
        <w:t>Atender pagos por servicios públicos y arrendamiento de inmuebles.</w:t>
      </w:r>
    </w:p>
    <w:p w14:paraId="6D1F8DE3" w14:textId="77777777" w:rsidR="009124AB" w:rsidRPr="00A14578" w:rsidRDefault="009124AB" w:rsidP="0028329C">
      <w:pPr>
        <w:pStyle w:val="Prrafodelista"/>
        <w:numPr>
          <w:ilvl w:val="0"/>
          <w:numId w:val="4"/>
        </w:numPr>
        <w:spacing w:after="120" w:line="360" w:lineRule="auto"/>
        <w:jc w:val="both"/>
      </w:pPr>
      <w:r w:rsidRPr="00A14578">
        <w:t>Consignar recursos obtenidos por recaudo de servicios que presta la Entidad.</w:t>
      </w:r>
    </w:p>
    <w:p w14:paraId="6E932C35" w14:textId="77777777" w:rsidR="009124AB" w:rsidRPr="00A14578" w:rsidRDefault="009124AB" w:rsidP="0028329C">
      <w:pPr>
        <w:pStyle w:val="Prrafodelista"/>
        <w:numPr>
          <w:ilvl w:val="0"/>
          <w:numId w:val="4"/>
        </w:numPr>
        <w:spacing w:after="120" w:line="360" w:lineRule="auto"/>
        <w:jc w:val="both"/>
      </w:pPr>
      <w:r w:rsidRPr="00A14578">
        <w:t>Cuando por cualquier circunstancia una caja menor quede inoperante, no se podrá constituir otra o reemplazar hasta tanto la anterior haya sido legalizada en su totalidad.</w:t>
      </w:r>
    </w:p>
    <w:p w14:paraId="1F13D914" w14:textId="77777777" w:rsidR="009124AB" w:rsidRPr="00A14578" w:rsidRDefault="009124AB" w:rsidP="009124AB">
      <w:pPr>
        <w:pStyle w:val="Ttulo2"/>
        <w:rPr>
          <w:color w:val="auto"/>
        </w:rPr>
      </w:pPr>
      <w:bookmarkStart w:id="30" w:name="_Toc175927559"/>
      <w:r w:rsidRPr="00A14578">
        <w:rPr>
          <w:rStyle w:val="Ttulo2Car"/>
          <w:color w:val="auto"/>
        </w:rPr>
        <w:t>Póliza global de manejo:</w:t>
      </w:r>
      <w:bookmarkEnd w:id="30"/>
      <w:r w:rsidRPr="00A14578">
        <w:rPr>
          <w:color w:val="auto"/>
        </w:rPr>
        <w:t xml:space="preserve"> </w:t>
      </w:r>
    </w:p>
    <w:p w14:paraId="577B966D" w14:textId="77777777" w:rsidR="009124AB" w:rsidRPr="00A14578" w:rsidRDefault="009124AB" w:rsidP="00643C9D">
      <w:pPr>
        <w:jc w:val="both"/>
      </w:pPr>
      <w:r w:rsidRPr="00A14578">
        <w:t>Con cargo a la Entidad, el encargado del gobierno es el responsable de gestionar ante la compañía de seguros respectiva, la inclusión en la póliza global de manejo vigente de los funcionarios a quienes se designe para el manejo de la(s) caja(s) menor(es)</w:t>
      </w:r>
    </w:p>
    <w:p w14:paraId="3B46BC59" w14:textId="77777777" w:rsidR="009124AB" w:rsidRPr="00A14578" w:rsidRDefault="009124AB" w:rsidP="009124AB">
      <w:pPr>
        <w:pStyle w:val="Ttulo2"/>
        <w:rPr>
          <w:rStyle w:val="Ttulo2Car"/>
          <w:color w:val="auto"/>
        </w:rPr>
      </w:pPr>
      <w:bookmarkStart w:id="31" w:name="_Toc175927560"/>
      <w:r w:rsidRPr="00A14578">
        <w:rPr>
          <w:rStyle w:val="Ttulo2Car"/>
          <w:color w:val="auto"/>
        </w:rPr>
        <w:lastRenderedPageBreak/>
        <w:t>Reintegros definitivos:</w:t>
      </w:r>
      <w:bookmarkEnd w:id="31"/>
    </w:p>
    <w:p w14:paraId="23B479A0" w14:textId="77777777" w:rsidR="009124AB" w:rsidRPr="00A14578" w:rsidRDefault="009124AB" w:rsidP="00643C9D">
      <w:pPr>
        <w:jc w:val="both"/>
      </w:pPr>
      <w:r w:rsidRPr="00A14578">
        <w:t>Al cierre de cada período se deben legalizar toda(s) la(s) caja(s) menor(es), reintegrando a la cuenta bancaria, los saldos en efectivo y los saldos en bancos, de tal manera que las cuentas corrientes de cada caja menor queden en ceros y se debe elaborar la correspondiente comunicación de legalización de la caja menor.</w:t>
      </w:r>
    </w:p>
    <w:p w14:paraId="15137B14" w14:textId="77777777" w:rsidR="00643C9D" w:rsidRPr="00A14578" w:rsidRDefault="00643C9D" w:rsidP="00643C9D">
      <w:pPr>
        <w:jc w:val="both"/>
      </w:pPr>
    </w:p>
    <w:p w14:paraId="5DAABA0D" w14:textId="77777777" w:rsidR="009124AB" w:rsidRPr="00A14578" w:rsidRDefault="009124AB" w:rsidP="00643C9D">
      <w:pPr>
        <w:jc w:val="both"/>
      </w:pPr>
      <w:r w:rsidRPr="00A14578">
        <w:t>La legalización definitiva de la(s) caja(s) menor(es), constituidas durante el período, se hará antes del 31 de diciembre, fecha en la cual se deberá reintegrar el saldo sobrante y el respectivo cuentadante responderá fiscal y pecuniariamente por el incumplimiento de su legalización oportuna y del manejo del dinero que se encuentre a su cargo, sin perjuicio de las demás acciones legales a que hubiere lugar.</w:t>
      </w:r>
    </w:p>
    <w:p w14:paraId="30C80831" w14:textId="77777777" w:rsidR="00643C9D" w:rsidRPr="00A14578" w:rsidRDefault="00643C9D" w:rsidP="00643C9D">
      <w:pPr>
        <w:jc w:val="both"/>
      </w:pPr>
    </w:p>
    <w:p w14:paraId="79B07723" w14:textId="77777777" w:rsidR="009124AB" w:rsidRPr="00A14578" w:rsidRDefault="009124AB" w:rsidP="00643C9D">
      <w:pPr>
        <w:jc w:val="both"/>
      </w:pPr>
      <w:r w:rsidRPr="00A14578">
        <w:t>Cuando se decida la cancelación de una caja menor, su titular la legalizará en forma definitiva, reintegrando el saldo de los fondos que recibió.</w:t>
      </w:r>
    </w:p>
    <w:p w14:paraId="01D76192" w14:textId="77777777" w:rsidR="009124AB" w:rsidRPr="00A14578" w:rsidRDefault="009124AB" w:rsidP="009124AB"/>
    <w:p w14:paraId="3EC6C839" w14:textId="77777777" w:rsidR="009124AB" w:rsidRPr="00A14578" w:rsidRDefault="009124AB" w:rsidP="009124AB">
      <w:pPr>
        <w:spacing w:line="298" w:lineRule="exact"/>
        <w:ind w:right="14"/>
        <w:jc w:val="center"/>
        <w:rPr>
          <w:rFonts w:ascii="Arial Black" w:hAnsi="Arial Black"/>
          <w:b/>
        </w:rPr>
      </w:pPr>
      <w:r w:rsidRPr="00A14578">
        <w:rPr>
          <w:rFonts w:ascii="Arial Black" w:hAnsi="Arial Black"/>
          <w:b/>
          <w:w w:val="95"/>
        </w:rPr>
        <w:t>CONCILIACIÓN BANCARIA</w:t>
      </w:r>
    </w:p>
    <w:p w14:paraId="6AFC16A9" w14:textId="77777777" w:rsidR="009124AB" w:rsidRPr="00A14578" w:rsidRDefault="009124AB" w:rsidP="009124AB">
      <w:pPr>
        <w:tabs>
          <w:tab w:val="left" w:pos="2228"/>
          <w:tab w:val="left" w:pos="4354"/>
          <w:tab w:val="left" w:pos="6490"/>
        </w:tabs>
        <w:spacing w:before="67" w:after="21"/>
        <w:ind w:right="58"/>
        <w:jc w:val="center"/>
        <w:rPr>
          <w:rFonts w:ascii="Calibri" w:hAnsi="Calibri"/>
          <w:b/>
          <w:sz w:val="17"/>
        </w:rPr>
      </w:pPr>
      <w:r w:rsidRPr="00A14578">
        <w:rPr>
          <w:noProof/>
          <w:lang w:eastAsia="es-CO"/>
        </w:rPr>
        <mc:AlternateContent>
          <mc:Choice Requires="wpg">
            <w:drawing>
              <wp:anchor distT="0" distB="0" distL="114300" distR="114300" simplePos="0" relativeHeight="251660288" behindDoc="0" locked="0" layoutInCell="1" allowOverlap="1" wp14:anchorId="49636576" wp14:editId="053848C5">
                <wp:simplePos x="0" y="0"/>
                <wp:positionH relativeFrom="page">
                  <wp:posOffset>4257235</wp:posOffset>
                </wp:positionH>
                <wp:positionV relativeFrom="paragraph">
                  <wp:posOffset>180926</wp:posOffset>
                </wp:positionV>
                <wp:extent cx="2240280" cy="1351915"/>
                <wp:effectExtent l="0" t="0" r="26670" b="19685"/>
                <wp:wrapNone/>
                <wp:docPr id="526" name="Grupo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1351915"/>
                          <a:chOff x="6698" y="286"/>
                          <a:chExt cx="3528" cy="2129"/>
                        </a:xfrm>
                      </wpg:grpSpPr>
                      <wps:wsp>
                        <wps:cNvPr id="527" name="Line 135"/>
                        <wps:cNvCnPr>
                          <a:cxnSpLocks noChangeShapeType="1"/>
                        </wps:cNvCnPr>
                        <wps:spPr bwMode="auto">
                          <a:xfrm>
                            <a:off x="6698" y="286"/>
                            <a:ext cx="120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528" name="Rectangle 136"/>
                        <wps:cNvSpPr>
                          <a:spLocks noChangeArrowheads="1"/>
                        </wps:cNvSpPr>
                        <wps:spPr bwMode="auto">
                          <a:xfrm>
                            <a:off x="7300" y="319"/>
                            <a:ext cx="2918" cy="407"/>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137"/>
                        <wps:cNvCnPr>
                          <a:cxnSpLocks noChangeShapeType="1"/>
                        </wps:cNvCnPr>
                        <wps:spPr bwMode="auto">
                          <a:xfrm>
                            <a:off x="7292" y="319"/>
                            <a:ext cx="931"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30" name="Line 138"/>
                        <wps:cNvCnPr>
                          <a:cxnSpLocks noChangeShapeType="1"/>
                        </wps:cNvCnPr>
                        <wps:spPr bwMode="auto">
                          <a:xfrm>
                            <a:off x="7300" y="71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31" name="Freeform 139"/>
                        <wps:cNvSpPr>
                          <a:spLocks/>
                        </wps:cNvSpPr>
                        <wps:spPr bwMode="auto">
                          <a:xfrm>
                            <a:off x="8223" y="319"/>
                            <a:ext cx="2003" cy="2"/>
                          </a:xfrm>
                          <a:custGeom>
                            <a:avLst/>
                            <a:gdLst>
                              <a:gd name="T0" fmla="+- 0 8223 8223"/>
                              <a:gd name="T1" fmla="*/ T0 w 2003"/>
                              <a:gd name="T2" fmla="+- 0 9303 8223"/>
                              <a:gd name="T3" fmla="*/ T2 w 2003"/>
                              <a:gd name="T4" fmla="+- 0 10225 8223"/>
                              <a:gd name="T5" fmla="*/ T4 w 2003"/>
                            </a:gdLst>
                            <a:ahLst/>
                            <a:cxnLst>
                              <a:cxn ang="0">
                                <a:pos x="T1" y="0"/>
                              </a:cxn>
                              <a:cxn ang="0">
                                <a:pos x="T3" y="0"/>
                              </a:cxn>
                              <a:cxn ang="0">
                                <a:pos x="T5" y="0"/>
                              </a:cxn>
                            </a:cxnLst>
                            <a:rect l="0" t="0" r="r" b="b"/>
                            <a:pathLst>
                              <a:path w="2003">
                                <a:moveTo>
                                  <a:pt x="0" y="0"/>
                                </a:moveTo>
                                <a:lnTo>
                                  <a:pt x="1080" y="0"/>
                                </a:lnTo>
                                <a:lnTo>
                                  <a:pt x="2002"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Line 140"/>
                        <wps:cNvCnPr>
                          <a:cxnSpLocks noChangeShapeType="1"/>
                        </wps:cNvCnPr>
                        <wps:spPr bwMode="auto">
                          <a:xfrm>
                            <a:off x="10217" y="71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33" name="Line 141"/>
                        <wps:cNvCnPr>
                          <a:cxnSpLocks noChangeShapeType="1"/>
                        </wps:cNvCnPr>
                        <wps:spPr bwMode="auto">
                          <a:xfrm>
                            <a:off x="7292" y="726"/>
                            <a:ext cx="931"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34" name="Line 142"/>
                        <wps:cNvCnPr>
                          <a:cxnSpLocks noChangeShapeType="1"/>
                        </wps:cNvCnPr>
                        <wps:spPr bwMode="auto">
                          <a:xfrm>
                            <a:off x="7300" y="992"/>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35" name="Line 143"/>
                        <wps:cNvCnPr>
                          <a:cxnSpLocks noChangeShapeType="1"/>
                        </wps:cNvCnPr>
                        <wps:spPr bwMode="auto">
                          <a:xfrm>
                            <a:off x="8223" y="726"/>
                            <a:ext cx="108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36" name="Line 144"/>
                        <wps:cNvCnPr>
                          <a:cxnSpLocks noChangeShapeType="1"/>
                        </wps:cNvCnPr>
                        <wps:spPr bwMode="auto">
                          <a:xfrm>
                            <a:off x="8223" y="992"/>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37" name="Line 145"/>
                        <wps:cNvCnPr>
                          <a:cxnSpLocks noChangeShapeType="1"/>
                        </wps:cNvCnPr>
                        <wps:spPr bwMode="auto">
                          <a:xfrm>
                            <a:off x="9303" y="726"/>
                            <a:ext cx="922"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38" name="Line 146"/>
                        <wps:cNvCnPr>
                          <a:cxnSpLocks noChangeShapeType="1"/>
                        </wps:cNvCnPr>
                        <wps:spPr bwMode="auto">
                          <a:xfrm>
                            <a:off x="9303" y="992"/>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39" name="Line 147"/>
                        <wps:cNvCnPr>
                          <a:cxnSpLocks noChangeShapeType="1"/>
                        </wps:cNvCnPr>
                        <wps:spPr bwMode="auto">
                          <a:xfrm>
                            <a:off x="10217" y="992"/>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40" name="Line 148"/>
                        <wps:cNvCnPr>
                          <a:cxnSpLocks noChangeShapeType="1"/>
                        </wps:cNvCnPr>
                        <wps:spPr bwMode="auto">
                          <a:xfrm>
                            <a:off x="7292" y="1000"/>
                            <a:ext cx="931"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41" name="Line 149"/>
                        <wps:cNvCnPr>
                          <a:cxnSpLocks noChangeShapeType="1"/>
                        </wps:cNvCnPr>
                        <wps:spPr bwMode="auto">
                          <a:xfrm>
                            <a:off x="7300" y="118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42" name="Line 150"/>
                        <wps:cNvCnPr>
                          <a:cxnSpLocks noChangeShapeType="1"/>
                        </wps:cNvCnPr>
                        <wps:spPr bwMode="auto">
                          <a:xfrm>
                            <a:off x="8223" y="1000"/>
                            <a:ext cx="108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43" name="Line 151"/>
                        <wps:cNvCnPr>
                          <a:cxnSpLocks noChangeShapeType="1"/>
                        </wps:cNvCnPr>
                        <wps:spPr bwMode="auto">
                          <a:xfrm>
                            <a:off x="8223" y="118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44" name="Line 152"/>
                        <wps:cNvCnPr>
                          <a:cxnSpLocks noChangeShapeType="1"/>
                        </wps:cNvCnPr>
                        <wps:spPr bwMode="auto">
                          <a:xfrm>
                            <a:off x="9303" y="1000"/>
                            <a:ext cx="922"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45" name="Line 153"/>
                        <wps:cNvCnPr>
                          <a:cxnSpLocks noChangeShapeType="1"/>
                        </wps:cNvCnPr>
                        <wps:spPr bwMode="auto">
                          <a:xfrm>
                            <a:off x="9303" y="118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46" name="Line 154"/>
                        <wps:cNvCnPr>
                          <a:cxnSpLocks noChangeShapeType="1"/>
                        </wps:cNvCnPr>
                        <wps:spPr bwMode="auto">
                          <a:xfrm>
                            <a:off x="10217" y="118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47" name="Line 155"/>
                        <wps:cNvCnPr>
                          <a:cxnSpLocks noChangeShapeType="1"/>
                        </wps:cNvCnPr>
                        <wps:spPr bwMode="auto">
                          <a:xfrm>
                            <a:off x="7292" y="1193"/>
                            <a:ext cx="931"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48" name="Line 156"/>
                        <wps:cNvCnPr>
                          <a:cxnSpLocks noChangeShapeType="1"/>
                        </wps:cNvCnPr>
                        <wps:spPr bwMode="auto">
                          <a:xfrm>
                            <a:off x="7300" y="143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49" name="Line 157"/>
                        <wps:cNvCnPr>
                          <a:cxnSpLocks noChangeShapeType="1"/>
                        </wps:cNvCnPr>
                        <wps:spPr bwMode="auto">
                          <a:xfrm>
                            <a:off x="8223" y="1193"/>
                            <a:ext cx="108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50" name="Line 158"/>
                        <wps:cNvCnPr>
                          <a:cxnSpLocks noChangeShapeType="1"/>
                        </wps:cNvCnPr>
                        <wps:spPr bwMode="auto">
                          <a:xfrm>
                            <a:off x="8223" y="143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51" name="Line 159"/>
                        <wps:cNvCnPr>
                          <a:cxnSpLocks noChangeShapeType="1"/>
                        </wps:cNvCnPr>
                        <wps:spPr bwMode="auto">
                          <a:xfrm>
                            <a:off x="9303" y="1193"/>
                            <a:ext cx="922"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52" name="Line 160"/>
                        <wps:cNvCnPr>
                          <a:cxnSpLocks noChangeShapeType="1"/>
                        </wps:cNvCnPr>
                        <wps:spPr bwMode="auto">
                          <a:xfrm>
                            <a:off x="9303" y="143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53" name="Line 161"/>
                        <wps:cNvCnPr>
                          <a:cxnSpLocks noChangeShapeType="1"/>
                        </wps:cNvCnPr>
                        <wps:spPr bwMode="auto">
                          <a:xfrm>
                            <a:off x="10217" y="143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54" name="Line 162"/>
                        <wps:cNvCnPr>
                          <a:cxnSpLocks noChangeShapeType="1"/>
                        </wps:cNvCnPr>
                        <wps:spPr bwMode="auto">
                          <a:xfrm>
                            <a:off x="7292" y="1443"/>
                            <a:ext cx="931"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55" name="Line 163"/>
                        <wps:cNvCnPr>
                          <a:cxnSpLocks noChangeShapeType="1"/>
                        </wps:cNvCnPr>
                        <wps:spPr bwMode="auto">
                          <a:xfrm>
                            <a:off x="7300" y="168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56" name="Line 164"/>
                        <wps:cNvCnPr>
                          <a:cxnSpLocks noChangeShapeType="1"/>
                        </wps:cNvCnPr>
                        <wps:spPr bwMode="auto">
                          <a:xfrm>
                            <a:off x="8223" y="1443"/>
                            <a:ext cx="108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57" name="Line 165"/>
                        <wps:cNvCnPr>
                          <a:cxnSpLocks noChangeShapeType="1"/>
                        </wps:cNvCnPr>
                        <wps:spPr bwMode="auto">
                          <a:xfrm>
                            <a:off x="8223" y="168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58" name="Line 166"/>
                        <wps:cNvCnPr>
                          <a:cxnSpLocks noChangeShapeType="1"/>
                        </wps:cNvCnPr>
                        <wps:spPr bwMode="auto">
                          <a:xfrm>
                            <a:off x="9303" y="1443"/>
                            <a:ext cx="922"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59" name="Line 167"/>
                        <wps:cNvCnPr>
                          <a:cxnSpLocks noChangeShapeType="1"/>
                        </wps:cNvCnPr>
                        <wps:spPr bwMode="auto">
                          <a:xfrm>
                            <a:off x="9303" y="168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60" name="Line 168"/>
                        <wps:cNvCnPr>
                          <a:cxnSpLocks noChangeShapeType="1"/>
                        </wps:cNvCnPr>
                        <wps:spPr bwMode="auto">
                          <a:xfrm>
                            <a:off x="10217" y="168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61" name="Line 169"/>
                        <wps:cNvCnPr>
                          <a:cxnSpLocks noChangeShapeType="1"/>
                        </wps:cNvCnPr>
                        <wps:spPr bwMode="auto">
                          <a:xfrm>
                            <a:off x="7292" y="1693"/>
                            <a:ext cx="931"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62" name="Line 170"/>
                        <wps:cNvCnPr>
                          <a:cxnSpLocks noChangeShapeType="1"/>
                        </wps:cNvCnPr>
                        <wps:spPr bwMode="auto">
                          <a:xfrm>
                            <a:off x="7300" y="193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63" name="Line 171"/>
                        <wps:cNvCnPr>
                          <a:cxnSpLocks noChangeShapeType="1"/>
                        </wps:cNvCnPr>
                        <wps:spPr bwMode="auto">
                          <a:xfrm>
                            <a:off x="8223" y="1693"/>
                            <a:ext cx="108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64" name="Line 172"/>
                        <wps:cNvCnPr>
                          <a:cxnSpLocks noChangeShapeType="1"/>
                        </wps:cNvCnPr>
                        <wps:spPr bwMode="auto">
                          <a:xfrm>
                            <a:off x="8223" y="193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65" name="Line 173"/>
                        <wps:cNvCnPr>
                          <a:cxnSpLocks noChangeShapeType="1"/>
                        </wps:cNvCnPr>
                        <wps:spPr bwMode="auto">
                          <a:xfrm>
                            <a:off x="9303" y="1693"/>
                            <a:ext cx="922"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66" name="Line 174"/>
                        <wps:cNvCnPr>
                          <a:cxnSpLocks noChangeShapeType="1"/>
                        </wps:cNvCnPr>
                        <wps:spPr bwMode="auto">
                          <a:xfrm>
                            <a:off x="9303" y="193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67" name="Line 175"/>
                        <wps:cNvCnPr>
                          <a:cxnSpLocks noChangeShapeType="1"/>
                        </wps:cNvCnPr>
                        <wps:spPr bwMode="auto">
                          <a:xfrm>
                            <a:off x="10217" y="1936"/>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68" name="Line 176"/>
                        <wps:cNvCnPr>
                          <a:cxnSpLocks noChangeShapeType="1"/>
                        </wps:cNvCnPr>
                        <wps:spPr bwMode="auto">
                          <a:xfrm>
                            <a:off x="7292" y="1944"/>
                            <a:ext cx="931"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69" name="Line 177"/>
                        <wps:cNvCnPr>
                          <a:cxnSpLocks noChangeShapeType="1"/>
                        </wps:cNvCnPr>
                        <wps:spPr bwMode="auto">
                          <a:xfrm>
                            <a:off x="7300" y="218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70" name="Line 178"/>
                        <wps:cNvCnPr>
                          <a:cxnSpLocks noChangeShapeType="1"/>
                        </wps:cNvCnPr>
                        <wps:spPr bwMode="auto">
                          <a:xfrm>
                            <a:off x="8223" y="1944"/>
                            <a:ext cx="108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71" name="Line 179"/>
                        <wps:cNvCnPr>
                          <a:cxnSpLocks noChangeShapeType="1"/>
                        </wps:cNvCnPr>
                        <wps:spPr bwMode="auto">
                          <a:xfrm>
                            <a:off x="8223" y="218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72" name="Line 180"/>
                        <wps:cNvCnPr>
                          <a:cxnSpLocks noChangeShapeType="1"/>
                        </wps:cNvCnPr>
                        <wps:spPr bwMode="auto">
                          <a:xfrm>
                            <a:off x="9303" y="1944"/>
                            <a:ext cx="922"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73" name="Line 181"/>
                        <wps:cNvCnPr>
                          <a:cxnSpLocks noChangeShapeType="1"/>
                        </wps:cNvCnPr>
                        <wps:spPr bwMode="auto">
                          <a:xfrm>
                            <a:off x="9303" y="218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74" name="Line 182"/>
                        <wps:cNvCnPr>
                          <a:cxnSpLocks noChangeShapeType="1"/>
                        </wps:cNvCnPr>
                        <wps:spPr bwMode="auto">
                          <a:xfrm>
                            <a:off x="10217" y="218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75" name="Line 183"/>
                        <wps:cNvCnPr>
                          <a:cxnSpLocks noChangeShapeType="1"/>
                        </wps:cNvCnPr>
                        <wps:spPr bwMode="auto">
                          <a:xfrm>
                            <a:off x="7292" y="2196"/>
                            <a:ext cx="931"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76" name="Line 184"/>
                        <wps:cNvCnPr>
                          <a:cxnSpLocks noChangeShapeType="1"/>
                        </wps:cNvCnPr>
                        <wps:spPr bwMode="auto">
                          <a:xfrm>
                            <a:off x="7300" y="2405"/>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77" name="Line 185"/>
                        <wps:cNvCnPr>
                          <a:cxnSpLocks noChangeShapeType="1"/>
                        </wps:cNvCnPr>
                        <wps:spPr bwMode="auto">
                          <a:xfrm>
                            <a:off x="8223" y="2196"/>
                            <a:ext cx="108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78" name="Line 186"/>
                        <wps:cNvCnPr>
                          <a:cxnSpLocks noChangeShapeType="1"/>
                        </wps:cNvCnPr>
                        <wps:spPr bwMode="auto">
                          <a:xfrm>
                            <a:off x="8223" y="2405"/>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79" name="Line 187"/>
                        <wps:cNvCnPr>
                          <a:cxnSpLocks noChangeShapeType="1"/>
                        </wps:cNvCnPr>
                        <wps:spPr bwMode="auto">
                          <a:xfrm>
                            <a:off x="9303" y="2196"/>
                            <a:ext cx="922"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80" name="Line 188"/>
                        <wps:cNvCnPr>
                          <a:cxnSpLocks noChangeShapeType="1"/>
                        </wps:cNvCnPr>
                        <wps:spPr bwMode="auto">
                          <a:xfrm>
                            <a:off x="9303" y="2405"/>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81" name="Line 189"/>
                        <wps:cNvCnPr>
                          <a:cxnSpLocks noChangeShapeType="1"/>
                        </wps:cNvCnPr>
                        <wps:spPr bwMode="auto">
                          <a:xfrm>
                            <a:off x="10217" y="2405"/>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582" name="Freeform 190"/>
                        <wps:cNvSpPr>
                          <a:spLocks/>
                        </wps:cNvSpPr>
                        <wps:spPr bwMode="auto">
                          <a:xfrm>
                            <a:off x="7292" y="2413"/>
                            <a:ext cx="2933" cy="2"/>
                          </a:xfrm>
                          <a:custGeom>
                            <a:avLst/>
                            <a:gdLst>
                              <a:gd name="T0" fmla="+- 0 7292 7292"/>
                              <a:gd name="T1" fmla="*/ T0 w 2933"/>
                              <a:gd name="T2" fmla="+- 0 8223 7292"/>
                              <a:gd name="T3" fmla="*/ T2 w 2933"/>
                              <a:gd name="T4" fmla="+- 0 9303 7292"/>
                              <a:gd name="T5" fmla="*/ T4 w 2933"/>
                              <a:gd name="T6" fmla="+- 0 10225 7292"/>
                              <a:gd name="T7" fmla="*/ T6 w 2933"/>
                            </a:gdLst>
                            <a:ahLst/>
                            <a:cxnLst>
                              <a:cxn ang="0">
                                <a:pos x="T1" y="0"/>
                              </a:cxn>
                              <a:cxn ang="0">
                                <a:pos x="T3" y="0"/>
                              </a:cxn>
                              <a:cxn ang="0">
                                <a:pos x="T5" y="0"/>
                              </a:cxn>
                              <a:cxn ang="0">
                                <a:pos x="T7" y="0"/>
                              </a:cxn>
                            </a:cxnLst>
                            <a:rect l="0" t="0" r="r" b="b"/>
                            <a:pathLst>
                              <a:path w="2933">
                                <a:moveTo>
                                  <a:pt x="0" y="0"/>
                                </a:moveTo>
                                <a:lnTo>
                                  <a:pt x="931" y="0"/>
                                </a:lnTo>
                                <a:lnTo>
                                  <a:pt x="2011" y="0"/>
                                </a:lnTo>
                                <a:lnTo>
                                  <a:pt x="2933"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Text Box 194"/>
                        <wps:cNvSpPr txBox="1">
                          <a:spLocks noChangeArrowheads="1"/>
                        </wps:cNvSpPr>
                        <wps:spPr bwMode="auto">
                          <a:xfrm>
                            <a:off x="7300" y="319"/>
                            <a:ext cx="2918"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1F1CF" w14:textId="77777777" w:rsidR="009124AB" w:rsidRPr="006F629C" w:rsidRDefault="009124AB" w:rsidP="009124AB">
                              <w:pPr>
                                <w:spacing w:before="26" w:line="180" w:lineRule="exact"/>
                                <w:ind w:left="128" w:right="28" w:firstLine="36"/>
                                <w:rPr>
                                  <w:rFonts w:ascii="Calibri"/>
                                  <w:b/>
                                  <w:sz w:val="15"/>
                                </w:rPr>
                              </w:pPr>
                              <w:r w:rsidRPr="006F629C">
                                <w:rPr>
                                  <w:rFonts w:ascii="Calibri"/>
                                  <w:b/>
                                  <w:color w:val="231F20"/>
                                  <w:sz w:val="15"/>
                                </w:rPr>
                                <w:t xml:space="preserve">CONSIGNACIONES NO ACREDITADAS EN EL BANCO - ESTA EN AUXILIAR y </w:t>
                              </w:r>
                              <w:r w:rsidRPr="006F629C">
                                <w:rPr>
                                  <w:rFonts w:ascii="Calibri"/>
                                  <w:b/>
                                  <w:color w:val="231F20"/>
                                  <w:sz w:val="15"/>
                                  <w:u w:val="single" w:color="231F20"/>
                                </w:rPr>
                                <w:t xml:space="preserve">NO </w:t>
                              </w:r>
                              <w:r w:rsidRPr="006F629C">
                                <w:rPr>
                                  <w:rFonts w:ascii="Calibri"/>
                                  <w:b/>
                                  <w:color w:val="231F20"/>
                                  <w:sz w:val="15"/>
                                </w:rPr>
                                <w:t>EXTRACTO</w:t>
                              </w:r>
                            </w:p>
                          </w:txbxContent>
                        </wps:txbx>
                        <wps:bodyPr rot="0" vert="horz" wrap="square" lIns="0" tIns="0" rIns="0" bIns="0" anchor="t" anchorCtr="0" upright="1">
                          <a:noAutofit/>
                        </wps:bodyPr>
                      </wps:wsp>
                      <wps:wsp>
                        <wps:cNvPr id="587" name="Text Box 195"/>
                        <wps:cNvSpPr txBox="1">
                          <a:spLocks noChangeArrowheads="1"/>
                        </wps:cNvSpPr>
                        <wps:spPr bwMode="auto">
                          <a:xfrm>
                            <a:off x="7300" y="726"/>
                            <a:ext cx="923"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653E9" w14:textId="77777777" w:rsidR="009124AB" w:rsidRDefault="009124AB" w:rsidP="009124AB">
                              <w:pPr>
                                <w:spacing w:before="55"/>
                                <w:ind w:left="234"/>
                                <w:rPr>
                                  <w:rFonts w:ascii="Calibri"/>
                                  <w:b/>
                                  <w:sz w:val="17"/>
                                </w:rPr>
                              </w:pPr>
                              <w:r>
                                <w:rPr>
                                  <w:rFonts w:ascii="Calibri"/>
                                  <w:b/>
                                  <w:color w:val="231F20"/>
                                  <w:sz w:val="17"/>
                                </w:rPr>
                                <w:t>FECHA</w:t>
                              </w:r>
                            </w:p>
                          </w:txbxContent>
                        </wps:txbx>
                        <wps:bodyPr rot="0" vert="horz" wrap="square" lIns="0" tIns="0" rIns="0" bIns="0" anchor="t" anchorCtr="0" upright="1">
                          <a:noAutofit/>
                        </wps:bodyPr>
                      </wps:wsp>
                      <wps:wsp>
                        <wps:cNvPr id="588" name="Text Box 196"/>
                        <wps:cNvSpPr txBox="1">
                          <a:spLocks noChangeArrowheads="1"/>
                        </wps:cNvSpPr>
                        <wps:spPr bwMode="auto">
                          <a:xfrm>
                            <a:off x="8223" y="726"/>
                            <a:ext cx="1080"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791EF" w14:textId="77777777" w:rsidR="009124AB" w:rsidRDefault="009124AB" w:rsidP="009124AB">
                              <w:pPr>
                                <w:spacing w:before="55"/>
                                <w:ind w:left="167"/>
                                <w:rPr>
                                  <w:rFonts w:ascii="Calibri"/>
                                  <w:b/>
                                  <w:sz w:val="17"/>
                                </w:rPr>
                              </w:pPr>
                              <w:r>
                                <w:rPr>
                                  <w:rFonts w:ascii="Calibri"/>
                                  <w:b/>
                                  <w:color w:val="231F20"/>
                                  <w:sz w:val="17"/>
                                </w:rPr>
                                <w:t>CONCEPTO</w:t>
                              </w:r>
                            </w:p>
                          </w:txbxContent>
                        </wps:txbx>
                        <wps:bodyPr rot="0" vert="horz" wrap="square" lIns="0" tIns="0" rIns="0" bIns="0" anchor="t" anchorCtr="0" upright="1">
                          <a:noAutofit/>
                        </wps:bodyPr>
                      </wps:wsp>
                      <wps:wsp>
                        <wps:cNvPr id="589" name="Text Box 197"/>
                        <wps:cNvSpPr txBox="1">
                          <a:spLocks noChangeArrowheads="1"/>
                        </wps:cNvSpPr>
                        <wps:spPr bwMode="auto">
                          <a:xfrm>
                            <a:off x="9303" y="726"/>
                            <a:ext cx="915"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BA40C" w14:textId="77777777" w:rsidR="009124AB" w:rsidRDefault="009124AB" w:rsidP="009124AB">
                              <w:pPr>
                                <w:spacing w:before="55"/>
                                <w:ind w:left="227"/>
                                <w:rPr>
                                  <w:rFonts w:ascii="Calibri"/>
                                  <w:b/>
                                  <w:sz w:val="17"/>
                                </w:rPr>
                              </w:pPr>
                              <w:r>
                                <w:rPr>
                                  <w:rFonts w:ascii="Calibri"/>
                                  <w:b/>
                                  <w:color w:val="231F20"/>
                                  <w:sz w:val="17"/>
                                </w:rPr>
                                <w:t>VALOR</w:t>
                              </w:r>
                            </w:p>
                          </w:txbxContent>
                        </wps:txbx>
                        <wps:bodyPr rot="0" vert="horz" wrap="square" lIns="0" tIns="0" rIns="0" bIns="0" anchor="t" anchorCtr="0" upright="1">
                          <a:noAutofit/>
                        </wps:bodyPr>
                      </wps:wsp>
                      <wps:wsp>
                        <wps:cNvPr id="590" name="Text Box 198"/>
                        <wps:cNvSpPr txBox="1">
                          <a:spLocks noChangeArrowheads="1"/>
                        </wps:cNvSpPr>
                        <wps:spPr bwMode="auto">
                          <a:xfrm>
                            <a:off x="8223" y="2196"/>
                            <a:ext cx="1080"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E35B" w14:textId="77777777" w:rsidR="009124AB" w:rsidRDefault="009124AB" w:rsidP="009124AB">
                              <w:pPr>
                                <w:spacing w:before="26" w:line="190" w:lineRule="exact"/>
                                <w:ind w:left="465"/>
                                <w:rPr>
                                  <w:rFonts w:ascii="Calibri"/>
                                  <w:b/>
                                  <w:sz w:val="17"/>
                                </w:rPr>
                              </w:pPr>
                              <w:r>
                                <w:rPr>
                                  <w:rFonts w:ascii="Calibri"/>
                                  <w:b/>
                                  <w:color w:val="231F20"/>
                                  <w:w w:val="95"/>
                                  <w:sz w:val="17"/>
                                </w:rPr>
                                <w:t>TOTAL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36576" id="Grupo 526" o:spid="_x0000_s1026" style="position:absolute;left:0;text-align:left;margin-left:335.2pt;margin-top:14.25pt;width:176.4pt;height:106.45pt;z-index:251660288;mso-position-horizontal-relative:page" coordorigin="6698,286" coordsize="3528,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">
                <v:line id="Line 135" o:spid="_x0000_s1027" style="position:absolute;visibility:visible;mso-wrap-style:square" from="6698,286" to="790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" strokecolor="#231f20" strokeweight=".5pt"/>
                <v:rect id="Rectangle 136" o:spid="_x0000_s1028" style="position:absolute;left:7300;top:319;width:2918;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" fillcolor="#dcddde" stroked="f"/>
                <v:line id="Line 137" o:spid="_x0000_s1029" style="position:absolute;visibility:visible;mso-wrap-style:square" from="7292,319" to="82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" strokecolor="#231f20"/>
                <v:line id="Line 138" o:spid="_x0000_s1030" style="position:absolute;visibility:visible;mso-wrap-style:square" from="7300,719" to="7300,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" strokecolor="#231f20"/>
                <v:shape id="Freeform 139" o:spid="_x0000_s1031" style="position:absolute;left:8223;top:319;width:2003;height:2;visibility:visible;mso-wrap-style:square;v-text-anchor:top" coordsize="2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" path="m,l1080,r922,e" filled="f" strokecolor="#231f20">
                  <v:path arrowok="t" o:connecttype="custom" o:connectlocs="0,0;1080,0;2002,0" o:connectangles="0,0,0"/>
                </v:shape>
                <v:line id="Line 140" o:spid="_x0000_s1032" style="position:absolute;visibility:visible;mso-wrap-style:square" from="10217,719" to="1021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" strokecolor="#231f20"/>
                <v:line id="Line 141" o:spid="_x0000_s1033" style="position:absolute;visibility:visible;mso-wrap-style:square" from="7292,726" to="822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" strokecolor="#231f20"/>
                <v:line id="Line 142" o:spid="_x0000_s1034" style="position:absolute;visibility:visible;mso-wrap-style:square" from="7300,992" to="7300,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" strokecolor="#231f20"/>
                <v:line id="Line 143" o:spid="_x0000_s1035" style="position:absolute;visibility:visible;mso-wrap-style:square" from="8223,726" to="930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" strokecolor="#231f20"/>
                <v:line id="Line 144" o:spid="_x0000_s1036" style="position:absolute;visibility:visible;mso-wrap-style:square" from="8223,992" to="822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" strokecolor="#231f20"/>
                <v:line id="Line 145" o:spid="_x0000_s1037" style="position:absolute;visibility:visible;mso-wrap-style:square" from="9303,726" to="1022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" strokecolor="#231f20"/>
                <v:line id="Line 146" o:spid="_x0000_s1038" style="position:absolute;visibility:visible;mso-wrap-style:square" from="9303,992" to="930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" strokecolor="#231f20"/>
                <v:line id="Line 147" o:spid="_x0000_s1039" style="position:absolute;visibility:visible;mso-wrap-style:square" from="10217,992" to="1021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" strokecolor="#231f20"/>
                <v:line id="Line 148" o:spid="_x0000_s1040" style="position:absolute;visibility:visible;mso-wrap-style:square" from="7292,1000" to="8223,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" strokecolor="#231f20"/>
                <v:line id="Line 149" o:spid="_x0000_s1041" style="position:absolute;visibility:visible;mso-wrap-style:square" from="7300,1186" to="7300,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" strokecolor="#231f20"/>
                <v:line id="Line 150" o:spid="_x0000_s1042" style="position:absolute;visibility:visible;mso-wrap-style:square" from="8223,1000" to="9303,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" strokecolor="#231f20"/>
                <v:line id="Line 151" o:spid="_x0000_s1043" style="position:absolute;visibility:visible;mso-wrap-style:square" from="8223,1186" to="8223,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" strokecolor="#231f20"/>
                <v:line id="Line 152" o:spid="_x0000_s1044" style="position:absolute;visibility:visible;mso-wrap-style:square" from="9303,1000" to="10225,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" strokecolor="#231f20"/>
                <v:line id="Line 153" o:spid="_x0000_s1045" style="position:absolute;visibility:visible;mso-wrap-style:square" from="9303,1186" to="9303,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" strokecolor="#231f20"/>
                <v:line id="Line 154" o:spid="_x0000_s1046" style="position:absolute;visibility:visible;mso-wrap-style:square" from="10217,1186" to="10217,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" strokecolor="#231f20"/>
                <v:line id="Line 155" o:spid="_x0000_s1047" style="position:absolute;visibility:visible;mso-wrap-style:square" from="7292,1193" to="8223,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" strokecolor="#231f20"/>
                <v:line id="Line 156" o:spid="_x0000_s1048" style="position:absolute;visibility:visible;mso-wrap-style:square" from="7300,1436" to="7300,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" strokecolor="#231f20"/>
                <v:line id="Line 157" o:spid="_x0000_s1049" style="position:absolute;visibility:visible;mso-wrap-style:square" from="8223,1193" to="9303,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" strokecolor="#231f20"/>
                <v:line id="Line 158" o:spid="_x0000_s1050" style="position:absolute;visibility:visible;mso-wrap-style:square" from="8223,1436" to="8223,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" strokecolor="#231f20"/>
                <v:line id="Line 159" o:spid="_x0000_s1051" style="position:absolute;visibility:visible;mso-wrap-style:square" from="9303,1193" to="10225,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" strokecolor="#231f20"/>
                <v:line id="Line 160" o:spid="_x0000_s1052" style="position:absolute;visibility:visible;mso-wrap-style:square" from="9303,1436" to="9303,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" strokecolor="#231f20"/>
                <v:line id="Line 161" o:spid="_x0000_s1053" style="position:absolute;visibility:visible;mso-wrap-style:square" from="10217,1436" to="10217,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" strokecolor="#231f20"/>
                <v:line id="Line 162" o:spid="_x0000_s1054" style="position:absolute;visibility:visible;mso-wrap-style:square" from="7292,1443" to="8223,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" strokecolor="#231f20"/>
                <v:line id="Line 163" o:spid="_x0000_s1055" style="position:absolute;visibility:visible;mso-wrap-style:square" from="7300,1686" to="7300,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" strokecolor="#231f20"/>
                <v:line id="Line 164" o:spid="_x0000_s1056" style="position:absolute;visibility:visible;mso-wrap-style:square" from="8223,1443" to="9303,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" strokecolor="#231f20"/>
                <v:line id="Line 165" o:spid="_x0000_s1057" style="position:absolute;visibility:visible;mso-wrap-style:square" from="8223,1686" to="8223,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" strokecolor="#231f20"/>
                <v:line id="Line 166" o:spid="_x0000_s1058" style="position:absolute;visibility:visible;mso-wrap-style:square" from="9303,1443" to="10225,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" strokecolor="#231f20"/>
                <v:line id="Line 167" o:spid="_x0000_s1059" style="position:absolute;visibility:visible;mso-wrap-style:square" from="9303,1686" to="9303,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" strokecolor="#231f20"/>
                <v:line id="Line 168" o:spid="_x0000_s1060" style="position:absolute;visibility:visible;mso-wrap-style:square" from="10217,1686" to="10217,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" strokecolor="#231f20"/>
                <v:line id="Line 169" o:spid="_x0000_s1061" style="position:absolute;visibility:visible;mso-wrap-style:square" from="7292,1693" to="8223,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" strokecolor="#231f20"/>
                <v:line id="Line 170" o:spid="_x0000_s1062" style="position:absolute;visibility:visible;mso-wrap-style:square" from="7300,1936" to="7300,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" strokecolor="#231f20"/>
                <v:line id="Line 171" o:spid="_x0000_s1063" style="position:absolute;visibility:visible;mso-wrap-style:square" from="8223,1693" to="9303,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" strokecolor="#231f20"/>
                <v:line id="Line 172" o:spid="_x0000_s1064" style="position:absolute;visibility:visible;mso-wrap-style:square" from="8223,1936" to="8223,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" strokecolor="#231f20"/>
                <v:line id="Line 173" o:spid="_x0000_s1065" style="position:absolute;visibility:visible;mso-wrap-style:square" from="9303,1693" to="10225,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" strokecolor="#231f20"/>
                <v:line id="Line 174" o:spid="_x0000_s1066" style="position:absolute;visibility:visible;mso-wrap-style:square" from="9303,1936" to="9303,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" strokecolor="#231f20"/>
                <v:line id="Line 175" o:spid="_x0000_s1067" style="position:absolute;visibility:visible;mso-wrap-style:square" from="10217,1936" to="10217,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" strokecolor="#231f20"/>
                <v:line id="Line 176" o:spid="_x0000_s1068" style="position:absolute;visibility:visible;mso-wrap-style:square" from="7292,1944" to="8223,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" strokecolor="#231f20"/>
                <v:line id="Line 177" o:spid="_x0000_s1069" style="position:absolute;visibility:visible;mso-wrap-style:square" from="7300,2189" to="7300,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" strokecolor="#231f20"/>
                <v:line id="Line 178" o:spid="_x0000_s1070" style="position:absolute;visibility:visible;mso-wrap-style:square" from="8223,1944" to="9303,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" strokecolor="#231f20"/>
                <v:line id="Line 179" o:spid="_x0000_s1071" style="position:absolute;visibility:visible;mso-wrap-style:square" from="8223,2189" to="8223,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" strokecolor="#231f20"/>
                <v:line id="Line 180" o:spid="_x0000_s1072" style="position:absolute;visibility:visible;mso-wrap-style:square" from="9303,1944" to="10225,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" strokecolor="#231f20"/>
                <v:line id="Line 181" o:spid="_x0000_s1073" style="position:absolute;visibility:visible;mso-wrap-style:square" from="9303,2189" to="9303,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" strokecolor="#231f20"/>
                <v:line id="Line 182" o:spid="_x0000_s1074" style="position:absolute;visibility:visible;mso-wrap-style:square" from="10217,2189" to="10217,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" strokecolor="#231f20"/>
                <v:line id="Line 183" o:spid="_x0000_s1075" style="position:absolute;visibility:visible;mso-wrap-style:square" from="7292,2196" to="8223,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" strokecolor="#231f20"/>
                <v:line id="Line 184" o:spid="_x0000_s1076" style="position:absolute;visibility:visible;mso-wrap-style:square" from="7300,2405" to="7300,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" strokecolor="#231f20"/>
                <v:line id="Line 185" o:spid="_x0000_s1077" style="position:absolute;visibility:visible;mso-wrap-style:square" from="8223,2196" to="9303,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" strokecolor="#231f20"/>
                <v:line id="Line 186" o:spid="_x0000_s1078" style="position:absolute;visibility:visible;mso-wrap-style:square" from="8223,2405" to="822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" strokecolor="#231f20"/>
                <v:line id="Line 187" o:spid="_x0000_s1079" style="position:absolute;visibility:visible;mso-wrap-style:square" from="9303,2196" to="10225,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" strokecolor="#231f20"/>
                <v:line id="Line 188" o:spid="_x0000_s1080" style="position:absolute;visibility:visible;mso-wrap-style:square" from="9303,2405" to="930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" strokecolor="#231f20"/>
                <v:line id="Line 189" o:spid="_x0000_s1081" style="position:absolute;visibility:visible;mso-wrap-style:square" from="10217,2405" to="10217,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" strokecolor="#231f20"/>
                <v:shape id="Freeform 190" o:spid="_x0000_s1082" style="position:absolute;left:7292;top:241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" path="m,l931,,2011,r922,e" filled="f" strokecolor="#231f20">
                  <v:path arrowok="t" o:connecttype="custom" o:connectlocs="0,0;931,0;2011,0;2933,0" o:connectangles="0,0,0,0"/>
                </v:shape>
                <v:shapetype id="_x0000_t202" coordsize="21600,21600" o:spt="202" path="m,l,21600r21600,l21600,xe">
                  <v:stroke joinstyle="miter"/>
                  <v:path gradientshapeok="t" o:connecttype="rect"/>
                </v:shapetype>
                <v:shape id="Text Box 194" o:spid="_x0000_s1083" type="#_x0000_t202" style="position:absolute;left:7300;top:319;width:291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8NDxQAAANwAAAAPAAAAZHJzL2Rvd25yZXYueG1sRI9Ba8JA&#10;FITvBf/D8oTe6saC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D3J8NDxQAAANwAAAAP&#10;AAAAAAAAAAAAAAAAAAcCAABkcnMvZG93bnJldi54bWxQSwUGAAAAAAMAAwC3AAAA+QIAAAAA&#10;" filled="f" stroked="f">
                  <v:textbox inset="0,0,0,0">
                    <w:txbxContent>
                      <w:p w14:paraId="0411F1CF" w14:textId="77777777" w:rsidR="009124AB" w:rsidRPr="006F629C" w:rsidRDefault="009124AB" w:rsidP="009124AB">
                        <w:pPr>
                          <w:spacing w:before="26" w:line="180" w:lineRule="exact"/>
                          <w:ind w:left="128" w:right="28" w:firstLine="36"/>
                          <w:rPr>
                            <w:rFonts w:ascii="Calibri"/>
                            <w:b/>
                            <w:sz w:val="15"/>
                          </w:rPr>
                        </w:pPr>
                        <w:r w:rsidRPr="006F629C">
                          <w:rPr>
                            <w:rFonts w:ascii="Calibri"/>
                            <w:b/>
                            <w:color w:val="231F20"/>
                            <w:sz w:val="15"/>
                          </w:rPr>
                          <w:t xml:space="preserve">CONSIGNACIONES NO ACREDITADAS EN EL BANCO - ESTA EN AUXILIAR y </w:t>
                        </w:r>
                        <w:r w:rsidRPr="006F629C">
                          <w:rPr>
                            <w:rFonts w:ascii="Calibri"/>
                            <w:b/>
                            <w:color w:val="231F20"/>
                            <w:sz w:val="15"/>
                            <w:u w:val="single" w:color="231F20"/>
                          </w:rPr>
                          <w:t xml:space="preserve">NO </w:t>
                        </w:r>
                        <w:r w:rsidRPr="006F629C">
                          <w:rPr>
                            <w:rFonts w:ascii="Calibri"/>
                            <w:b/>
                            <w:color w:val="231F20"/>
                            <w:sz w:val="15"/>
                          </w:rPr>
                          <w:t>EXTRACTO</w:t>
                        </w:r>
                      </w:p>
                    </w:txbxContent>
                  </v:textbox>
                </v:shape>
                <v:shape id="Text Box 195" o:spid="_x0000_s1084" type="#_x0000_t202" style="position:absolute;left:7300;top:726;width:92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bYxQAAANwAAAAPAAAAZHJzL2Rvd25yZXYueG1sRI9Ba8JA&#10;FITvBf/D8oTe6kZB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CYa2bYxQAAANwAAAAP&#10;AAAAAAAAAAAAAAAAAAcCAABkcnMvZG93bnJldi54bWxQSwUGAAAAAAMAAwC3AAAA+QIAAAAA&#10;" filled="f" stroked="f">
                  <v:textbox inset="0,0,0,0">
                    <w:txbxContent>
                      <w:p w14:paraId="3F7653E9" w14:textId="77777777" w:rsidR="009124AB" w:rsidRDefault="009124AB" w:rsidP="009124AB">
                        <w:pPr>
                          <w:spacing w:before="55"/>
                          <w:ind w:left="234"/>
                          <w:rPr>
                            <w:rFonts w:ascii="Calibri"/>
                            <w:b/>
                            <w:sz w:val="17"/>
                          </w:rPr>
                        </w:pPr>
                        <w:r>
                          <w:rPr>
                            <w:rFonts w:ascii="Calibri"/>
                            <w:b/>
                            <w:color w:val="231F20"/>
                            <w:sz w:val="17"/>
                          </w:rPr>
                          <w:t>FECHA</w:t>
                        </w:r>
                      </w:p>
                    </w:txbxContent>
                  </v:textbox>
                </v:shape>
                <v:shape id="Text Box 196" o:spid="_x0000_s1085" type="#_x0000_t202" style="position:absolute;left:8223;top:726;width:108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PKqwQAAANwAAAAPAAAAZHJzL2Rvd25yZXYueG1sRE9Ni8Iw&#10;EL0L+x/CLHjTVE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On08qrBAAAA3AAAAA8AAAAA&#10;AAAAAAAAAAAABwIAAGRycy9kb3ducmV2LnhtbFBLBQYAAAAAAwADALcAAAD1AgAAAAA=&#10;" filled="f" stroked="f">
                  <v:textbox inset="0,0,0,0">
                    <w:txbxContent>
                      <w:p w14:paraId="307791EF" w14:textId="77777777" w:rsidR="009124AB" w:rsidRDefault="009124AB" w:rsidP="009124AB">
                        <w:pPr>
                          <w:spacing w:before="55"/>
                          <w:ind w:left="167"/>
                          <w:rPr>
                            <w:rFonts w:ascii="Calibri"/>
                            <w:b/>
                            <w:sz w:val="17"/>
                          </w:rPr>
                        </w:pPr>
                        <w:r>
                          <w:rPr>
                            <w:rFonts w:ascii="Calibri"/>
                            <w:b/>
                            <w:color w:val="231F20"/>
                            <w:sz w:val="17"/>
                          </w:rPr>
                          <w:t>CONCEPTO</w:t>
                        </w:r>
                      </w:p>
                    </w:txbxContent>
                  </v:textbox>
                </v:shape>
                <v:shape id="Text Box 197" o:spid="_x0000_s1086" type="#_x0000_t202" style="position:absolute;left:9303;top:726;width:915;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cxxQAAANwAAAAPAAAAZHJzL2Rvd25yZXYueG1sRI9Ba8JA&#10;FITvhf6H5RW81U2Fik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CGuFcxxQAAANwAAAAP&#10;AAAAAAAAAAAAAAAAAAcCAABkcnMvZG93bnJldi54bWxQSwUGAAAAAAMAAwC3AAAA+QIAAAAA&#10;" filled="f" stroked="f">
                  <v:textbox inset="0,0,0,0">
                    <w:txbxContent>
                      <w:p w14:paraId="356BA40C" w14:textId="77777777" w:rsidR="009124AB" w:rsidRDefault="009124AB" w:rsidP="009124AB">
                        <w:pPr>
                          <w:spacing w:before="55"/>
                          <w:ind w:left="227"/>
                          <w:rPr>
                            <w:rFonts w:ascii="Calibri"/>
                            <w:b/>
                            <w:sz w:val="17"/>
                          </w:rPr>
                        </w:pPr>
                        <w:r>
                          <w:rPr>
                            <w:rFonts w:ascii="Calibri"/>
                            <w:b/>
                            <w:color w:val="231F20"/>
                            <w:sz w:val="17"/>
                          </w:rPr>
                          <w:t>VALOR</w:t>
                        </w:r>
                      </w:p>
                    </w:txbxContent>
                  </v:textbox>
                </v:shape>
                <v:shape id="Text Box 198" o:spid="_x0000_s1087" type="#_x0000_t202" style="position:absolute;left:8223;top:2196;width:1080;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2hxwwAAANwAAAAPAAAAZHJzL2Rvd25yZXYueG1sRE/Pa8Iw&#10;FL4L+x/CE3bTVGG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kltoccMAAADcAAAADwAA&#10;AAAAAAAAAAAAAAAHAgAAZHJzL2Rvd25yZXYueG1sUEsFBgAAAAADAAMAtwAAAPcCAAAAAA==&#10;" filled="f" stroked="f">
                  <v:textbox inset="0,0,0,0">
                    <w:txbxContent>
                      <w:p w14:paraId="5F46E35B" w14:textId="77777777" w:rsidR="009124AB" w:rsidRDefault="009124AB" w:rsidP="009124AB">
                        <w:pPr>
                          <w:spacing w:before="26" w:line="190" w:lineRule="exact"/>
                          <w:ind w:left="465"/>
                          <w:rPr>
                            <w:rFonts w:ascii="Calibri"/>
                            <w:b/>
                            <w:sz w:val="17"/>
                          </w:rPr>
                        </w:pPr>
                        <w:r>
                          <w:rPr>
                            <w:rFonts w:ascii="Calibri"/>
                            <w:b/>
                            <w:color w:val="231F20"/>
                            <w:w w:val="95"/>
                            <w:sz w:val="17"/>
                          </w:rPr>
                          <w:t>TOTAL $</w:t>
                        </w:r>
                      </w:p>
                    </w:txbxContent>
                  </v:textbox>
                </v:shape>
                <w10:wrap anchorx="page"/>
              </v:group>
            </w:pict>
          </mc:Fallback>
        </mc:AlternateContent>
      </w:r>
      <w:r w:rsidRPr="00A14578">
        <w:rPr>
          <w:noProof/>
          <w:lang w:eastAsia="es-CO"/>
        </w:rPr>
        <mc:AlternateContent>
          <mc:Choice Requires="wps">
            <w:drawing>
              <wp:anchor distT="0" distB="0" distL="114300" distR="114300" simplePos="0" relativeHeight="251659264" behindDoc="0" locked="0" layoutInCell="1" allowOverlap="1" wp14:anchorId="5B4C6C6E" wp14:editId="1DE8A103">
                <wp:simplePos x="0" y="0"/>
                <wp:positionH relativeFrom="page">
                  <wp:posOffset>1438910</wp:posOffset>
                </wp:positionH>
                <wp:positionV relativeFrom="paragraph">
                  <wp:posOffset>181610</wp:posOffset>
                </wp:positionV>
                <wp:extent cx="774700" cy="0"/>
                <wp:effectExtent l="10160" t="13335" r="5715" b="5715"/>
                <wp:wrapNone/>
                <wp:docPr id="592" name="Conector recto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133FA" id="Conector recto 59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3pt,14.3pt" to="174.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" strokecolor="#231f20" strokeweight=".5pt">
                <w10:wrap anchorx="page"/>
              </v:line>
            </w:pict>
          </mc:Fallback>
        </mc:AlternateContent>
      </w:r>
      <w:r w:rsidRPr="00A14578">
        <w:rPr>
          <w:rFonts w:ascii="Calibri" w:hAnsi="Calibri"/>
          <w:b/>
          <w:sz w:val="17"/>
        </w:rPr>
        <w:t>BANCO</w:t>
      </w:r>
      <w:r w:rsidRPr="00A14578">
        <w:rPr>
          <w:rFonts w:ascii="Calibri" w:hAnsi="Calibri"/>
          <w:b/>
          <w:sz w:val="17"/>
        </w:rPr>
        <w:tab/>
        <w:t>SUCURSAL</w:t>
      </w:r>
      <w:r w:rsidRPr="00A14578">
        <w:rPr>
          <w:rFonts w:ascii="Calibri" w:hAnsi="Calibri"/>
          <w:b/>
          <w:sz w:val="17"/>
        </w:rPr>
        <w:tab/>
        <w:t>CUENTA</w:t>
      </w:r>
      <w:r w:rsidRPr="00A14578">
        <w:rPr>
          <w:rFonts w:ascii="Calibri" w:hAnsi="Calibri"/>
          <w:b/>
          <w:spacing w:val="-14"/>
          <w:sz w:val="17"/>
        </w:rPr>
        <w:t xml:space="preserve"> </w:t>
      </w:r>
      <w:r w:rsidRPr="00A14578">
        <w:rPr>
          <w:rFonts w:ascii="Calibri" w:hAnsi="Calibri"/>
          <w:b/>
          <w:sz w:val="17"/>
        </w:rPr>
        <w:t>No</w:t>
      </w:r>
      <w:r w:rsidRPr="00A14578">
        <w:rPr>
          <w:rFonts w:ascii="Calibri" w:hAnsi="Calibri"/>
          <w:b/>
          <w:sz w:val="17"/>
        </w:rPr>
        <w:tab/>
        <w:t>MES:</w:t>
      </w:r>
      <w:r w:rsidRPr="00A14578">
        <w:rPr>
          <w:rFonts w:ascii="Calibri" w:hAnsi="Calibri"/>
          <w:b/>
          <w:spacing w:val="-18"/>
          <w:sz w:val="17"/>
        </w:rPr>
        <w:t xml:space="preserve"> </w:t>
      </w:r>
      <w:r w:rsidRPr="00A14578">
        <w:rPr>
          <w:rFonts w:ascii="Calibri" w:hAnsi="Calibri"/>
          <w:b/>
          <w:sz w:val="17"/>
        </w:rPr>
        <w:t>de</w:t>
      </w:r>
      <w:r w:rsidRPr="00A14578">
        <w:rPr>
          <w:rFonts w:ascii="Calibri" w:hAnsi="Calibri"/>
          <w:b/>
          <w:spacing w:val="-18"/>
          <w:sz w:val="17"/>
        </w:rPr>
        <w:t xml:space="preserve"> </w:t>
      </w:r>
      <w:r w:rsidRPr="00A14578">
        <w:rPr>
          <w:rFonts w:ascii="Calibri" w:hAnsi="Calibri"/>
          <w:b/>
          <w:sz w:val="17"/>
        </w:rPr>
        <w:t>20___</w:t>
      </w:r>
      <w:r w:rsidRPr="00A14578">
        <w:rPr>
          <w:rFonts w:ascii="Calibri" w:hAnsi="Calibri"/>
          <w:b/>
          <w:spacing w:val="-18"/>
          <w:sz w:val="17"/>
        </w:rPr>
        <w:t xml:space="preserve"> </w:t>
      </w:r>
      <w:r w:rsidRPr="00A14578">
        <w:rPr>
          <w:rFonts w:ascii="Calibri" w:hAnsi="Calibri"/>
          <w:b/>
          <w:sz w:val="17"/>
        </w:rPr>
        <w:t>(presente</w:t>
      </w:r>
      <w:r w:rsidRPr="00A14578">
        <w:rPr>
          <w:rFonts w:ascii="Calibri" w:hAnsi="Calibri"/>
          <w:b/>
          <w:spacing w:val="-18"/>
          <w:sz w:val="17"/>
        </w:rPr>
        <w:t xml:space="preserve"> </w:t>
      </w:r>
      <w:r w:rsidRPr="00A14578">
        <w:rPr>
          <w:rFonts w:ascii="Calibri" w:hAnsi="Calibri"/>
          <w:b/>
          <w:sz w:val="17"/>
        </w:rPr>
        <w:t>año)</w:t>
      </w:r>
    </w:p>
    <w:tbl>
      <w:tblPr>
        <w:tblStyle w:val="TableNormal"/>
        <w:tblW w:w="0" w:type="auto"/>
        <w:tblInd w:w="11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391"/>
        <w:gridCol w:w="892"/>
      </w:tblGrid>
      <w:tr w:rsidR="00A14578" w:rsidRPr="00A14578" w14:paraId="4BFCA20F" w14:textId="77777777" w:rsidTr="00C7427E">
        <w:trPr>
          <w:trHeight w:val="407"/>
        </w:trPr>
        <w:tc>
          <w:tcPr>
            <w:tcW w:w="3391" w:type="dxa"/>
            <w:vMerge w:val="restart"/>
          </w:tcPr>
          <w:p w14:paraId="63FE4E13" w14:textId="77777777" w:rsidR="009124AB" w:rsidRPr="00A14578" w:rsidRDefault="009124AB" w:rsidP="00C7427E">
            <w:pPr>
              <w:pStyle w:val="TableParagraph"/>
              <w:spacing w:before="10"/>
              <w:ind w:left="0"/>
              <w:rPr>
                <w:rFonts w:ascii="Calibri"/>
                <w:b/>
                <w:sz w:val="14"/>
                <w:lang w:val="es-CO"/>
              </w:rPr>
            </w:pPr>
          </w:p>
          <w:p w14:paraId="2E061255" w14:textId="77777777" w:rsidR="009124AB" w:rsidRPr="00A14578" w:rsidRDefault="009124AB" w:rsidP="00C7427E">
            <w:pPr>
              <w:pStyle w:val="TableParagraph"/>
              <w:spacing w:before="0" w:line="316" w:lineRule="auto"/>
              <w:ind w:left="1780" w:hanging="463"/>
              <w:rPr>
                <w:rFonts w:ascii="Calibri" w:hAnsi="Calibri"/>
                <w:b/>
                <w:sz w:val="17"/>
                <w:lang w:val="es-CO"/>
              </w:rPr>
            </w:pPr>
            <w:r w:rsidRPr="00A14578">
              <w:rPr>
                <w:rFonts w:ascii="Calibri" w:hAnsi="Calibri"/>
                <w:b/>
                <w:w w:val="95"/>
                <w:sz w:val="17"/>
                <w:lang w:val="es-CO"/>
              </w:rPr>
              <w:t xml:space="preserve">SALDO EXTRACTO BANCARIO </w:t>
            </w:r>
            <w:r w:rsidRPr="00A14578">
              <w:rPr>
                <w:rFonts w:ascii="Calibri" w:hAnsi="Calibri"/>
                <w:b/>
                <w:sz w:val="17"/>
                <w:lang w:val="es-CO"/>
              </w:rPr>
              <w:t>SALDO SEGÚN LIBROS</w:t>
            </w:r>
          </w:p>
        </w:tc>
        <w:tc>
          <w:tcPr>
            <w:tcW w:w="892" w:type="dxa"/>
            <w:tcBorders>
              <w:top w:val="thinThickMediumGap" w:sz="9" w:space="0" w:color="231F20"/>
            </w:tcBorders>
          </w:tcPr>
          <w:p w14:paraId="39FA2224" w14:textId="77777777" w:rsidR="009124AB" w:rsidRPr="00A14578" w:rsidRDefault="009124AB" w:rsidP="00C7427E">
            <w:pPr>
              <w:rPr>
                <w:lang w:val="es-CO"/>
              </w:rPr>
            </w:pPr>
          </w:p>
        </w:tc>
      </w:tr>
      <w:tr w:rsidR="00A14578" w:rsidRPr="00A14578" w14:paraId="49A308ED" w14:textId="77777777" w:rsidTr="00C7427E">
        <w:trPr>
          <w:trHeight w:hRule="exact" w:val="274"/>
        </w:trPr>
        <w:tc>
          <w:tcPr>
            <w:tcW w:w="3391" w:type="dxa"/>
            <w:vMerge/>
          </w:tcPr>
          <w:p w14:paraId="35E1F144" w14:textId="77777777" w:rsidR="009124AB" w:rsidRPr="00A14578" w:rsidRDefault="009124AB" w:rsidP="00C7427E">
            <w:pPr>
              <w:rPr>
                <w:lang w:val="es-CO"/>
              </w:rPr>
            </w:pPr>
          </w:p>
        </w:tc>
        <w:tc>
          <w:tcPr>
            <w:tcW w:w="892" w:type="dxa"/>
          </w:tcPr>
          <w:p w14:paraId="37F1930C" w14:textId="77777777" w:rsidR="009124AB" w:rsidRPr="00A14578" w:rsidRDefault="009124AB" w:rsidP="00C7427E">
            <w:pPr>
              <w:rPr>
                <w:lang w:val="es-CO"/>
              </w:rPr>
            </w:pPr>
          </w:p>
        </w:tc>
      </w:tr>
      <w:tr w:rsidR="00A14578" w:rsidRPr="00A14578" w14:paraId="51F7FD26" w14:textId="77777777" w:rsidTr="00C7427E">
        <w:trPr>
          <w:trHeight w:hRule="exact" w:val="193"/>
        </w:trPr>
        <w:tc>
          <w:tcPr>
            <w:tcW w:w="4283" w:type="dxa"/>
            <w:gridSpan w:val="2"/>
            <w:shd w:val="clear" w:color="auto" w:fill="DCDDDE"/>
          </w:tcPr>
          <w:p w14:paraId="0E9A5693" w14:textId="77777777" w:rsidR="009124AB" w:rsidRPr="00A14578" w:rsidRDefault="009124AB" w:rsidP="00C7427E">
            <w:pPr>
              <w:pStyle w:val="TableParagraph"/>
              <w:spacing w:before="0" w:line="193" w:lineRule="exact"/>
              <w:ind w:left="2219"/>
              <w:rPr>
                <w:rFonts w:ascii="Lucida Sans"/>
                <w:b/>
                <w:i/>
                <w:sz w:val="17"/>
              </w:rPr>
            </w:pPr>
            <w:r w:rsidRPr="00A14578">
              <w:rPr>
                <w:rFonts w:ascii="Lucida Sans"/>
                <w:b/>
                <w:i/>
                <w:w w:val="105"/>
                <w:sz w:val="17"/>
              </w:rPr>
              <w:t>DIFERENCIA</w:t>
            </w:r>
          </w:p>
        </w:tc>
      </w:tr>
      <w:tr w:rsidR="00A14578" w:rsidRPr="00A14578" w14:paraId="6F58F96B" w14:textId="77777777" w:rsidTr="00C7427E">
        <w:trPr>
          <w:trHeight w:hRule="exact" w:val="250"/>
        </w:trPr>
        <w:tc>
          <w:tcPr>
            <w:tcW w:w="3391" w:type="dxa"/>
            <w:vMerge w:val="restart"/>
          </w:tcPr>
          <w:p w14:paraId="31B77A0A" w14:textId="77777777" w:rsidR="009124AB" w:rsidRPr="00A14578" w:rsidRDefault="009124AB" w:rsidP="00C7427E">
            <w:pPr>
              <w:pStyle w:val="TableParagraph"/>
              <w:spacing w:before="24"/>
              <w:ind w:left="62"/>
              <w:jc w:val="both"/>
              <w:rPr>
                <w:rFonts w:ascii="Calibri"/>
                <w:b/>
                <w:sz w:val="17"/>
                <w:lang w:val="es-CO"/>
              </w:rPr>
            </w:pPr>
            <w:r w:rsidRPr="00A14578">
              <w:rPr>
                <w:rFonts w:ascii="Calibri"/>
                <w:b/>
                <w:w w:val="105"/>
                <w:sz w:val="17"/>
                <w:lang w:val="es-CO"/>
              </w:rPr>
              <w:t>(+)  CHEQUES SIN COBRAR</w:t>
            </w:r>
          </w:p>
          <w:p w14:paraId="66D1A64D" w14:textId="77777777" w:rsidR="009124AB" w:rsidRPr="00A14578" w:rsidRDefault="009124AB" w:rsidP="00C7427E">
            <w:pPr>
              <w:pStyle w:val="TableParagraph"/>
              <w:spacing w:before="42" w:line="290" w:lineRule="auto"/>
              <w:ind w:left="62" w:right="352"/>
              <w:jc w:val="both"/>
              <w:rPr>
                <w:rFonts w:ascii="Calibri" w:hAnsi="Calibri"/>
                <w:b/>
                <w:sz w:val="17"/>
                <w:lang w:val="es-CO"/>
              </w:rPr>
            </w:pPr>
            <w:r w:rsidRPr="00A14578">
              <w:rPr>
                <w:rFonts w:ascii="Calibri" w:hAnsi="Calibri"/>
                <w:b/>
                <w:w w:val="105"/>
                <w:sz w:val="17"/>
                <w:lang w:val="es-CO"/>
              </w:rPr>
              <w:t xml:space="preserve">(+) </w:t>
            </w:r>
            <w:r w:rsidRPr="00A14578">
              <w:rPr>
                <w:rFonts w:ascii="Calibri" w:hAnsi="Calibri"/>
                <w:b/>
                <w:sz w:val="17"/>
                <w:lang w:val="es-CO"/>
              </w:rPr>
              <w:t xml:space="preserve">CONSIGNACIONES NO ACREDITADAS (-) </w:t>
            </w:r>
            <w:r w:rsidRPr="00A14578">
              <w:rPr>
                <w:rFonts w:ascii="Calibri" w:hAnsi="Calibri"/>
                <w:b/>
                <w:spacing w:val="-3"/>
                <w:sz w:val="17"/>
                <w:lang w:val="es-CO"/>
              </w:rPr>
              <w:t xml:space="preserve">NOTAS </w:t>
            </w:r>
            <w:r w:rsidRPr="00A14578">
              <w:rPr>
                <w:rFonts w:ascii="Calibri" w:hAnsi="Calibri"/>
                <w:b/>
                <w:sz w:val="17"/>
                <w:lang w:val="es-CO"/>
              </w:rPr>
              <w:t xml:space="preserve">DÉBITO NO CONTABILIZADAS </w:t>
            </w:r>
            <w:r w:rsidRPr="00A14578">
              <w:rPr>
                <w:rFonts w:ascii="Calibri" w:hAnsi="Calibri"/>
                <w:b/>
                <w:w w:val="105"/>
                <w:sz w:val="17"/>
                <w:lang w:val="es-CO"/>
              </w:rPr>
              <w:t xml:space="preserve">(+)  </w:t>
            </w:r>
            <w:r w:rsidRPr="00A14578">
              <w:rPr>
                <w:rFonts w:ascii="Calibri" w:hAnsi="Calibri"/>
                <w:b/>
                <w:spacing w:val="-3"/>
                <w:sz w:val="17"/>
                <w:lang w:val="es-CO"/>
              </w:rPr>
              <w:t xml:space="preserve">NOTAS </w:t>
            </w:r>
            <w:r w:rsidRPr="00A14578">
              <w:rPr>
                <w:rFonts w:ascii="Calibri" w:hAnsi="Calibri"/>
                <w:b/>
                <w:sz w:val="17"/>
                <w:lang w:val="es-CO"/>
              </w:rPr>
              <w:t>CRÉDITO NO CONTABILIZADAS</w:t>
            </w:r>
          </w:p>
        </w:tc>
        <w:tc>
          <w:tcPr>
            <w:tcW w:w="892" w:type="dxa"/>
          </w:tcPr>
          <w:p w14:paraId="13E5BB8E" w14:textId="77777777" w:rsidR="009124AB" w:rsidRPr="00A14578" w:rsidRDefault="009124AB" w:rsidP="00C7427E">
            <w:pPr>
              <w:rPr>
                <w:lang w:val="es-CO"/>
              </w:rPr>
            </w:pPr>
          </w:p>
        </w:tc>
      </w:tr>
      <w:tr w:rsidR="00A14578" w:rsidRPr="00A14578" w14:paraId="4915675A" w14:textId="77777777" w:rsidTr="00C7427E">
        <w:trPr>
          <w:trHeight w:hRule="exact" w:val="250"/>
        </w:trPr>
        <w:tc>
          <w:tcPr>
            <w:tcW w:w="3391" w:type="dxa"/>
            <w:vMerge/>
          </w:tcPr>
          <w:p w14:paraId="43657EF9" w14:textId="77777777" w:rsidR="009124AB" w:rsidRPr="00A14578" w:rsidRDefault="009124AB" w:rsidP="00C7427E">
            <w:pPr>
              <w:rPr>
                <w:lang w:val="es-CO"/>
              </w:rPr>
            </w:pPr>
          </w:p>
        </w:tc>
        <w:tc>
          <w:tcPr>
            <w:tcW w:w="892" w:type="dxa"/>
          </w:tcPr>
          <w:p w14:paraId="27C4EF19" w14:textId="77777777" w:rsidR="009124AB" w:rsidRPr="00A14578" w:rsidRDefault="009124AB" w:rsidP="00C7427E">
            <w:pPr>
              <w:rPr>
                <w:lang w:val="es-CO"/>
              </w:rPr>
            </w:pPr>
          </w:p>
        </w:tc>
      </w:tr>
      <w:tr w:rsidR="00A14578" w:rsidRPr="00A14578" w14:paraId="3A3D9AD7" w14:textId="77777777" w:rsidTr="00C7427E">
        <w:trPr>
          <w:trHeight w:hRule="exact" w:val="250"/>
        </w:trPr>
        <w:tc>
          <w:tcPr>
            <w:tcW w:w="3391" w:type="dxa"/>
            <w:vMerge/>
          </w:tcPr>
          <w:p w14:paraId="552AB64B" w14:textId="77777777" w:rsidR="009124AB" w:rsidRPr="00A14578" w:rsidRDefault="009124AB" w:rsidP="00C7427E">
            <w:pPr>
              <w:rPr>
                <w:lang w:val="es-CO"/>
              </w:rPr>
            </w:pPr>
          </w:p>
        </w:tc>
        <w:tc>
          <w:tcPr>
            <w:tcW w:w="892" w:type="dxa"/>
          </w:tcPr>
          <w:p w14:paraId="62A049D7" w14:textId="77777777" w:rsidR="009124AB" w:rsidRPr="00A14578" w:rsidRDefault="009124AB" w:rsidP="00C7427E">
            <w:pPr>
              <w:rPr>
                <w:lang w:val="es-CO"/>
              </w:rPr>
            </w:pPr>
          </w:p>
        </w:tc>
      </w:tr>
      <w:tr w:rsidR="00A14578" w:rsidRPr="00A14578" w14:paraId="044488E0" w14:textId="77777777" w:rsidTr="00C7427E">
        <w:trPr>
          <w:trHeight w:hRule="exact" w:val="253"/>
        </w:trPr>
        <w:tc>
          <w:tcPr>
            <w:tcW w:w="3391" w:type="dxa"/>
            <w:vMerge/>
          </w:tcPr>
          <w:p w14:paraId="686A0CDC" w14:textId="77777777" w:rsidR="009124AB" w:rsidRPr="00A14578" w:rsidRDefault="009124AB" w:rsidP="00C7427E">
            <w:pPr>
              <w:rPr>
                <w:lang w:val="es-CO"/>
              </w:rPr>
            </w:pPr>
          </w:p>
        </w:tc>
        <w:tc>
          <w:tcPr>
            <w:tcW w:w="892" w:type="dxa"/>
          </w:tcPr>
          <w:p w14:paraId="477C3D32" w14:textId="77777777" w:rsidR="009124AB" w:rsidRPr="00A14578" w:rsidRDefault="009124AB" w:rsidP="00C7427E">
            <w:pPr>
              <w:rPr>
                <w:lang w:val="es-CO"/>
              </w:rPr>
            </w:pPr>
          </w:p>
        </w:tc>
      </w:tr>
      <w:tr w:rsidR="00A14578" w:rsidRPr="00A14578" w14:paraId="427C022E" w14:textId="77777777" w:rsidTr="00C7427E">
        <w:trPr>
          <w:trHeight w:hRule="exact" w:val="217"/>
        </w:trPr>
        <w:tc>
          <w:tcPr>
            <w:tcW w:w="4283" w:type="dxa"/>
            <w:gridSpan w:val="2"/>
            <w:shd w:val="clear" w:color="auto" w:fill="DCDDDE"/>
          </w:tcPr>
          <w:p w14:paraId="5443A774" w14:textId="77777777" w:rsidR="009124AB" w:rsidRPr="00A14578" w:rsidRDefault="009124AB" w:rsidP="00C7427E">
            <w:pPr>
              <w:pStyle w:val="TableParagraph"/>
              <w:spacing w:before="15"/>
              <w:ind w:left="1018"/>
              <w:rPr>
                <w:rFonts w:ascii="Lucida Sans"/>
                <w:b/>
                <w:i/>
                <w:sz w:val="17"/>
              </w:rPr>
            </w:pPr>
            <w:r w:rsidRPr="00A14578">
              <w:rPr>
                <w:rFonts w:ascii="Lucida Sans"/>
                <w:b/>
                <w:i/>
                <w:w w:val="105"/>
                <w:sz w:val="17"/>
              </w:rPr>
              <w:t>DIFERENCIA CONCILIADA</w:t>
            </w:r>
          </w:p>
        </w:tc>
      </w:tr>
    </w:tbl>
    <w:p w14:paraId="2A6C6DE9" w14:textId="77777777" w:rsidR="009124AB" w:rsidRPr="00A14578" w:rsidRDefault="009124AB" w:rsidP="009124AB">
      <w:pPr>
        <w:pStyle w:val="Textoindependiente"/>
        <w:rPr>
          <w:rFonts w:ascii="Calibri"/>
          <w:b/>
          <w:sz w:val="9"/>
        </w:rPr>
      </w:pPr>
    </w:p>
    <w:tbl>
      <w:tblPr>
        <w:tblStyle w:val="TableNormal"/>
        <w:tblW w:w="0" w:type="auto"/>
        <w:tblInd w:w="11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644"/>
        <w:gridCol w:w="1398"/>
        <w:gridCol w:w="1250"/>
        <w:gridCol w:w="1347"/>
        <w:gridCol w:w="1080"/>
        <w:gridCol w:w="1080"/>
        <w:gridCol w:w="990"/>
      </w:tblGrid>
      <w:tr w:rsidR="00A14578" w:rsidRPr="00A14578" w14:paraId="0C5C4191" w14:textId="77777777" w:rsidTr="00C7427E">
        <w:trPr>
          <w:trHeight w:val="407"/>
        </w:trPr>
        <w:tc>
          <w:tcPr>
            <w:tcW w:w="5639" w:type="dxa"/>
            <w:gridSpan w:val="4"/>
            <w:shd w:val="clear" w:color="auto" w:fill="DCDDDE"/>
          </w:tcPr>
          <w:p w14:paraId="1CC15D43" w14:textId="77777777" w:rsidR="009124AB" w:rsidRPr="00A14578" w:rsidRDefault="009124AB" w:rsidP="00C7427E">
            <w:pPr>
              <w:pStyle w:val="TableParagraph"/>
              <w:spacing w:before="99"/>
              <w:ind w:left="1070"/>
              <w:rPr>
                <w:rFonts w:ascii="Calibri"/>
                <w:b/>
                <w:sz w:val="17"/>
                <w:lang w:val="es-CO"/>
              </w:rPr>
            </w:pPr>
            <w:r w:rsidRPr="00A14578">
              <w:rPr>
                <w:rFonts w:ascii="Calibri"/>
                <w:b/>
                <w:sz w:val="17"/>
                <w:lang w:val="es-CO"/>
              </w:rPr>
              <w:t>DETALLES DE CHEQUES GIRADOS Y NO COBRADOS</w:t>
            </w:r>
          </w:p>
        </w:tc>
        <w:tc>
          <w:tcPr>
            <w:tcW w:w="3150" w:type="dxa"/>
            <w:gridSpan w:val="3"/>
            <w:shd w:val="clear" w:color="auto" w:fill="DCDDDE"/>
          </w:tcPr>
          <w:p w14:paraId="4123901B" w14:textId="77777777" w:rsidR="009124AB" w:rsidRPr="00A14578" w:rsidRDefault="009124AB" w:rsidP="00C7427E">
            <w:pPr>
              <w:pStyle w:val="TableParagraph"/>
              <w:spacing w:before="19" w:line="180" w:lineRule="exact"/>
              <w:ind w:left="112" w:right="109" w:firstLine="316"/>
              <w:rPr>
                <w:rFonts w:ascii="Calibri" w:hAnsi="Calibri"/>
                <w:b/>
                <w:sz w:val="15"/>
                <w:lang w:val="es-CO"/>
              </w:rPr>
            </w:pPr>
            <w:r w:rsidRPr="00A14578">
              <w:rPr>
                <w:rFonts w:ascii="Calibri" w:hAnsi="Calibri"/>
                <w:b/>
                <w:spacing w:val="-3"/>
                <w:sz w:val="15"/>
                <w:lang w:val="es-CO"/>
              </w:rPr>
              <w:t xml:space="preserve">NOTAS </w:t>
            </w:r>
            <w:r w:rsidRPr="00A14578">
              <w:rPr>
                <w:rFonts w:ascii="Calibri" w:hAnsi="Calibri"/>
                <w:b/>
                <w:sz w:val="15"/>
                <w:lang w:val="es-CO"/>
              </w:rPr>
              <w:t>CRÉDITO NO CONTABILIZADAS CONSIGNACIONES</w:t>
            </w:r>
            <w:r w:rsidRPr="00A14578">
              <w:rPr>
                <w:rFonts w:ascii="Calibri" w:hAnsi="Calibri"/>
                <w:b/>
                <w:spacing w:val="-22"/>
                <w:sz w:val="15"/>
                <w:lang w:val="es-CO"/>
              </w:rPr>
              <w:t xml:space="preserve"> </w:t>
            </w:r>
            <w:r w:rsidRPr="00A14578">
              <w:rPr>
                <w:rFonts w:ascii="Calibri" w:hAnsi="Calibri"/>
                <w:b/>
                <w:sz w:val="15"/>
                <w:lang w:val="es-CO"/>
              </w:rPr>
              <w:t>EN</w:t>
            </w:r>
            <w:r w:rsidRPr="00A14578">
              <w:rPr>
                <w:rFonts w:ascii="Calibri" w:hAnsi="Calibri"/>
                <w:b/>
                <w:spacing w:val="-22"/>
                <w:sz w:val="15"/>
                <w:lang w:val="es-CO"/>
              </w:rPr>
              <w:t xml:space="preserve"> </w:t>
            </w:r>
            <w:r w:rsidRPr="00A14578">
              <w:rPr>
                <w:rFonts w:ascii="Calibri" w:hAnsi="Calibri"/>
                <w:b/>
                <w:sz w:val="15"/>
                <w:lang w:val="es-CO"/>
              </w:rPr>
              <w:t>EXTRACTO</w:t>
            </w:r>
            <w:r w:rsidRPr="00A14578">
              <w:rPr>
                <w:rFonts w:ascii="Calibri" w:hAnsi="Calibri"/>
                <w:b/>
                <w:spacing w:val="-22"/>
                <w:sz w:val="15"/>
                <w:lang w:val="es-CO"/>
              </w:rPr>
              <w:t xml:space="preserve"> </w:t>
            </w:r>
            <w:r w:rsidRPr="00A14578">
              <w:rPr>
                <w:rFonts w:ascii="Calibri" w:hAnsi="Calibri"/>
                <w:b/>
                <w:sz w:val="15"/>
                <w:lang w:val="es-CO"/>
              </w:rPr>
              <w:t>y</w:t>
            </w:r>
            <w:r w:rsidRPr="00A14578">
              <w:rPr>
                <w:rFonts w:ascii="Calibri" w:hAnsi="Calibri"/>
                <w:b/>
                <w:spacing w:val="-22"/>
                <w:sz w:val="15"/>
                <w:lang w:val="es-CO"/>
              </w:rPr>
              <w:t xml:space="preserve"> </w:t>
            </w:r>
            <w:r w:rsidRPr="00A14578">
              <w:rPr>
                <w:rFonts w:ascii="Calibri" w:hAnsi="Calibri"/>
                <w:b/>
                <w:sz w:val="15"/>
                <w:u w:val="single" w:color="231F20"/>
                <w:lang w:val="es-CO"/>
              </w:rPr>
              <w:t>NO</w:t>
            </w:r>
            <w:r w:rsidRPr="00A14578">
              <w:rPr>
                <w:rFonts w:ascii="Calibri" w:hAnsi="Calibri"/>
                <w:b/>
                <w:spacing w:val="-22"/>
                <w:sz w:val="15"/>
                <w:u w:val="single" w:color="231F20"/>
                <w:lang w:val="es-CO"/>
              </w:rPr>
              <w:t xml:space="preserve"> </w:t>
            </w:r>
            <w:r w:rsidRPr="00A14578">
              <w:rPr>
                <w:rFonts w:ascii="Calibri" w:hAnsi="Calibri"/>
                <w:b/>
                <w:sz w:val="15"/>
                <w:lang w:val="es-CO"/>
              </w:rPr>
              <w:t>AUXILIAR</w:t>
            </w:r>
          </w:p>
        </w:tc>
      </w:tr>
      <w:tr w:rsidR="00A14578" w:rsidRPr="00A14578" w14:paraId="63B54BAD" w14:textId="77777777" w:rsidTr="00C7427E">
        <w:trPr>
          <w:trHeight w:hRule="exact" w:val="243"/>
        </w:trPr>
        <w:tc>
          <w:tcPr>
            <w:tcW w:w="1644" w:type="dxa"/>
          </w:tcPr>
          <w:p w14:paraId="4A4BFE6A" w14:textId="77777777" w:rsidR="009124AB" w:rsidRPr="00A14578" w:rsidRDefault="009124AB" w:rsidP="00C7427E">
            <w:pPr>
              <w:pStyle w:val="TableParagraph"/>
              <w:spacing w:before="16"/>
              <w:ind w:left="563" w:right="563"/>
              <w:jc w:val="center"/>
              <w:rPr>
                <w:rFonts w:ascii="Calibri"/>
                <w:b/>
                <w:sz w:val="17"/>
              </w:rPr>
            </w:pPr>
            <w:r w:rsidRPr="00A14578">
              <w:rPr>
                <w:rFonts w:ascii="Calibri"/>
                <w:b/>
                <w:sz w:val="17"/>
              </w:rPr>
              <w:t>FECHA</w:t>
            </w:r>
          </w:p>
        </w:tc>
        <w:tc>
          <w:tcPr>
            <w:tcW w:w="1398" w:type="dxa"/>
          </w:tcPr>
          <w:p w14:paraId="606BFED3" w14:textId="77777777" w:rsidR="009124AB" w:rsidRPr="00A14578" w:rsidRDefault="009124AB" w:rsidP="00C7427E">
            <w:pPr>
              <w:pStyle w:val="TableParagraph"/>
              <w:spacing w:before="16"/>
              <w:ind w:left="539" w:right="539"/>
              <w:jc w:val="center"/>
              <w:rPr>
                <w:rFonts w:ascii="Calibri"/>
                <w:b/>
                <w:sz w:val="17"/>
              </w:rPr>
            </w:pPr>
            <w:r w:rsidRPr="00A14578">
              <w:rPr>
                <w:rFonts w:ascii="Calibri"/>
                <w:b/>
                <w:sz w:val="17"/>
              </w:rPr>
              <w:t>C.E.</w:t>
            </w:r>
          </w:p>
        </w:tc>
        <w:tc>
          <w:tcPr>
            <w:tcW w:w="1250" w:type="dxa"/>
          </w:tcPr>
          <w:p w14:paraId="2A1BC815" w14:textId="77777777" w:rsidR="009124AB" w:rsidRPr="00A14578" w:rsidRDefault="009124AB" w:rsidP="00C7427E">
            <w:pPr>
              <w:pStyle w:val="TableParagraph"/>
              <w:spacing w:before="16"/>
              <w:ind w:left="387"/>
              <w:rPr>
                <w:rFonts w:ascii="Calibri"/>
                <w:b/>
                <w:sz w:val="17"/>
              </w:rPr>
            </w:pPr>
            <w:r w:rsidRPr="00A14578">
              <w:rPr>
                <w:rFonts w:ascii="Calibri"/>
                <w:b/>
                <w:sz w:val="17"/>
              </w:rPr>
              <w:t>VALOR</w:t>
            </w:r>
          </w:p>
        </w:tc>
        <w:tc>
          <w:tcPr>
            <w:tcW w:w="1346" w:type="dxa"/>
          </w:tcPr>
          <w:p w14:paraId="06D7A8E5" w14:textId="77777777" w:rsidR="009124AB" w:rsidRPr="00A14578" w:rsidRDefault="009124AB" w:rsidP="00C7427E">
            <w:pPr>
              <w:pStyle w:val="TableParagraph"/>
              <w:spacing w:before="16"/>
              <w:ind w:left="182"/>
              <w:rPr>
                <w:rFonts w:ascii="Calibri"/>
                <w:b/>
                <w:sz w:val="17"/>
              </w:rPr>
            </w:pPr>
            <w:r w:rsidRPr="00A14578">
              <w:rPr>
                <w:rFonts w:ascii="Calibri"/>
                <w:b/>
                <w:sz w:val="17"/>
              </w:rPr>
              <w:t>BENEFICIARIO</w:t>
            </w:r>
          </w:p>
        </w:tc>
        <w:tc>
          <w:tcPr>
            <w:tcW w:w="1080" w:type="dxa"/>
          </w:tcPr>
          <w:p w14:paraId="1A7715D0" w14:textId="77777777" w:rsidR="009124AB" w:rsidRPr="00A14578" w:rsidRDefault="009124AB" w:rsidP="00C7427E">
            <w:pPr>
              <w:pStyle w:val="TableParagraph"/>
              <w:spacing w:before="16"/>
              <w:ind w:left="281" w:right="281"/>
              <w:jc w:val="center"/>
              <w:rPr>
                <w:rFonts w:ascii="Calibri"/>
                <w:b/>
                <w:sz w:val="17"/>
              </w:rPr>
            </w:pPr>
            <w:r w:rsidRPr="00A14578">
              <w:rPr>
                <w:rFonts w:ascii="Calibri"/>
                <w:b/>
                <w:sz w:val="17"/>
              </w:rPr>
              <w:t>FECHA</w:t>
            </w:r>
          </w:p>
        </w:tc>
        <w:tc>
          <w:tcPr>
            <w:tcW w:w="1080" w:type="dxa"/>
          </w:tcPr>
          <w:p w14:paraId="658C7E03" w14:textId="77777777" w:rsidR="009124AB" w:rsidRPr="00A14578" w:rsidRDefault="009124AB" w:rsidP="00C7427E">
            <w:pPr>
              <w:pStyle w:val="TableParagraph"/>
              <w:spacing w:before="16"/>
              <w:ind w:left="159"/>
              <w:rPr>
                <w:rFonts w:ascii="Calibri"/>
                <w:b/>
                <w:sz w:val="17"/>
              </w:rPr>
            </w:pPr>
            <w:r w:rsidRPr="00A14578">
              <w:rPr>
                <w:rFonts w:ascii="Calibri"/>
                <w:b/>
                <w:sz w:val="17"/>
              </w:rPr>
              <w:t>CONCEPTO</w:t>
            </w:r>
          </w:p>
        </w:tc>
        <w:tc>
          <w:tcPr>
            <w:tcW w:w="990" w:type="dxa"/>
          </w:tcPr>
          <w:p w14:paraId="59CB34CC" w14:textId="77777777" w:rsidR="009124AB" w:rsidRPr="00A14578" w:rsidRDefault="009124AB" w:rsidP="00C7427E">
            <w:pPr>
              <w:pStyle w:val="TableParagraph"/>
              <w:spacing w:before="16"/>
              <w:ind w:left="224" w:right="224"/>
              <w:jc w:val="center"/>
              <w:rPr>
                <w:rFonts w:ascii="Calibri"/>
                <w:b/>
                <w:sz w:val="17"/>
              </w:rPr>
            </w:pPr>
            <w:r w:rsidRPr="00A14578">
              <w:rPr>
                <w:rFonts w:ascii="Calibri"/>
                <w:b/>
                <w:sz w:val="17"/>
              </w:rPr>
              <w:t>VALOR</w:t>
            </w:r>
          </w:p>
        </w:tc>
      </w:tr>
      <w:tr w:rsidR="00A14578" w:rsidRPr="00A14578" w14:paraId="70EB8A40" w14:textId="77777777" w:rsidTr="00C7427E">
        <w:trPr>
          <w:trHeight w:hRule="exact" w:val="274"/>
        </w:trPr>
        <w:tc>
          <w:tcPr>
            <w:tcW w:w="1644" w:type="dxa"/>
            <w:tcBorders>
              <w:bottom w:val="single" w:sz="4" w:space="0" w:color="231F20"/>
            </w:tcBorders>
          </w:tcPr>
          <w:p w14:paraId="3D251652" w14:textId="77777777" w:rsidR="009124AB" w:rsidRPr="00A14578" w:rsidRDefault="009124AB" w:rsidP="00C7427E"/>
        </w:tc>
        <w:tc>
          <w:tcPr>
            <w:tcW w:w="1398" w:type="dxa"/>
            <w:tcBorders>
              <w:bottom w:val="single" w:sz="4" w:space="0" w:color="231F20"/>
            </w:tcBorders>
          </w:tcPr>
          <w:p w14:paraId="52D625E6" w14:textId="77777777" w:rsidR="009124AB" w:rsidRPr="00A14578" w:rsidRDefault="009124AB" w:rsidP="00C7427E"/>
        </w:tc>
        <w:tc>
          <w:tcPr>
            <w:tcW w:w="1250" w:type="dxa"/>
            <w:tcBorders>
              <w:bottom w:val="single" w:sz="4" w:space="0" w:color="231F20"/>
            </w:tcBorders>
          </w:tcPr>
          <w:p w14:paraId="7C78C7C9" w14:textId="77777777" w:rsidR="009124AB" w:rsidRPr="00A14578" w:rsidRDefault="009124AB" w:rsidP="00C7427E"/>
        </w:tc>
        <w:tc>
          <w:tcPr>
            <w:tcW w:w="1346" w:type="dxa"/>
            <w:tcBorders>
              <w:bottom w:val="single" w:sz="4" w:space="0" w:color="231F20"/>
            </w:tcBorders>
          </w:tcPr>
          <w:p w14:paraId="4095650D" w14:textId="77777777" w:rsidR="009124AB" w:rsidRPr="00A14578" w:rsidRDefault="009124AB" w:rsidP="00C7427E"/>
        </w:tc>
        <w:tc>
          <w:tcPr>
            <w:tcW w:w="1080" w:type="dxa"/>
            <w:tcBorders>
              <w:bottom w:val="single" w:sz="4" w:space="0" w:color="231F20"/>
            </w:tcBorders>
          </w:tcPr>
          <w:p w14:paraId="3E528774" w14:textId="77777777" w:rsidR="009124AB" w:rsidRPr="00A14578" w:rsidRDefault="009124AB" w:rsidP="00C7427E"/>
        </w:tc>
        <w:tc>
          <w:tcPr>
            <w:tcW w:w="1080" w:type="dxa"/>
            <w:tcBorders>
              <w:bottom w:val="single" w:sz="4" w:space="0" w:color="231F20"/>
            </w:tcBorders>
          </w:tcPr>
          <w:p w14:paraId="7F233DE9" w14:textId="77777777" w:rsidR="009124AB" w:rsidRPr="00A14578" w:rsidRDefault="009124AB" w:rsidP="00C7427E"/>
        </w:tc>
        <w:tc>
          <w:tcPr>
            <w:tcW w:w="990" w:type="dxa"/>
            <w:tcBorders>
              <w:bottom w:val="single" w:sz="4" w:space="0" w:color="231F20"/>
            </w:tcBorders>
          </w:tcPr>
          <w:p w14:paraId="060B0C82" w14:textId="77777777" w:rsidR="009124AB" w:rsidRPr="00A14578" w:rsidRDefault="009124AB" w:rsidP="00C7427E"/>
        </w:tc>
      </w:tr>
      <w:tr w:rsidR="00A14578" w:rsidRPr="00A14578" w14:paraId="219B7CD8" w14:textId="77777777" w:rsidTr="00C7427E">
        <w:trPr>
          <w:trHeight w:hRule="exact" w:val="243"/>
        </w:trPr>
        <w:tc>
          <w:tcPr>
            <w:tcW w:w="1644" w:type="dxa"/>
            <w:tcBorders>
              <w:top w:val="single" w:sz="4" w:space="0" w:color="231F20"/>
              <w:bottom w:val="single" w:sz="4" w:space="0" w:color="231F20"/>
            </w:tcBorders>
          </w:tcPr>
          <w:p w14:paraId="1723ADD7" w14:textId="77777777" w:rsidR="009124AB" w:rsidRPr="00A14578" w:rsidRDefault="009124AB" w:rsidP="00C7427E"/>
        </w:tc>
        <w:tc>
          <w:tcPr>
            <w:tcW w:w="1398" w:type="dxa"/>
            <w:tcBorders>
              <w:top w:val="single" w:sz="4" w:space="0" w:color="231F20"/>
              <w:bottom w:val="single" w:sz="4" w:space="0" w:color="231F20"/>
            </w:tcBorders>
          </w:tcPr>
          <w:p w14:paraId="4ED0DCDB" w14:textId="77777777" w:rsidR="009124AB" w:rsidRPr="00A14578" w:rsidRDefault="009124AB" w:rsidP="00C7427E"/>
        </w:tc>
        <w:tc>
          <w:tcPr>
            <w:tcW w:w="1250" w:type="dxa"/>
            <w:tcBorders>
              <w:top w:val="single" w:sz="4" w:space="0" w:color="231F20"/>
              <w:bottom w:val="single" w:sz="4" w:space="0" w:color="231F20"/>
            </w:tcBorders>
          </w:tcPr>
          <w:p w14:paraId="3DB5AFE6" w14:textId="77777777" w:rsidR="009124AB" w:rsidRPr="00A14578" w:rsidRDefault="009124AB" w:rsidP="00C7427E"/>
        </w:tc>
        <w:tc>
          <w:tcPr>
            <w:tcW w:w="1346" w:type="dxa"/>
            <w:tcBorders>
              <w:top w:val="single" w:sz="4" w:space="0" w:color="231F20"/>
              <w:bottom w:val="single" w:sz="4" w:space="0" w:color="231F20"/>
            </w:tcBorders>
          </w:tcPr>
          <w:p w14:paraId="7E29EB6F" w14:textId="77777777" w:rsidR="009124AB" w:rsidRPr="00A14578" w:rsidRDefault="009124AB" w:rsidP="00C7427E"/>
        </w:tc>
        <w:tc>
          <w:tcPr>
            <w:tcW w:w="1080" w:type="dxa"/>
            <w:tcBorders>
              <w:top w:val="single" w:sz="4" w:space="0" w:color="231F20"/>
              <w:bottom w:val="single" w:sz="4" w:space="0" w:color="231F20"/>
            </w:tcBorders>
          </w:tcPr>
          <w:p w14:paraId="2939FC35" w14:textId="77777777" w:rsidR="009124AB" w:rsidRPr="00A14578" w:rsidRDefault="009124AB" w:rsidP="00C7427E"/>
        </w:tc>
        <w:tc>
          <w:tcPr>
            <w:tcW w:w="1080" w:type="dxa"/>
            <w:tcBorders>
              <w:top w:val="single" w:sz="4" w:space="0" w:color="231F20"/>
              <w:bottom w:val="single" w:sz="4" w:space="0" w:color="231F20"/>
            </w:tcBorders>
          </w:tcPr>
          <w:p w14:paraId="308D52E6" w14:textId="77777777" w:rsidR="009124AB" w:rsidRPr="00A14578" w:rsidRDefault="009124AB" w:rsidP="00C7427E"/>
        </w:tc>
        <w:tc>
          <w:tcPr>
            <w:tcW w:w="990" w:type="dxa"/>
            <w:tcBorders>
              <w:top w:val="single" w:sz="4" w:space="0" w:color="231F20"/>
              <w:bottom w:val="single" w:sz="4" w:space="0" w:color="231F20"/>
            </w:tcBorders>
          </w:tcPr>
          <w:p w14:paraId="38B20CA2" w14:textId="77777777" w:rsidR="009124AB" w:rsidRPr="00A14578" w:rsidRDefault="009124AB" w:rsidP="00C7427E"/>
        </w:tc>
      </w:tr>
      <w:tr w:rsidR="00A14578" w:rsidRPr="00A14578" w14:paraId="3B4F3335" w14:textId="77777777" w:rsidTr="00C7427E">
        <w:trPr>
          <w:trHeight w:hRule="exact" w:val="250"/>
        </w:trPr>
        <w:tc>
          <w:tcPr>
            <w:tcW w:w="1644" w:type="dxa"/>
            <w:tcBorders>
              <w:top w:val="single" w:sz="4" w:space="0" w:color="231F20"/>
            </w:tcBorders>
          </w:tcPr>
          <w:p w14:paraId="651123B6" w14:textId="77777777" w:rsidR="009124AB" w:rsidRPr="00A14578" w:rsidRDefault="009124AB" w:rsidP="00C7427E"/>
        </w:tc>
        <w:tc>
          <w:tcPr>
            <w:tcW w:w="1398" w:type="dxa"/>
            <w:tcBorders>
              <w:top w:val="single" w:sz="4" w:space="0" w:color="231F20"/>
            </w:tcBorders>
          </w:tcPr>
          <w:p w14:paraId="5D93F4A0" w14:textId="77777777" w:rsidR="009124AB" w:rsidRPr="00A14578" w:rsidRDefault="009124AB" w:rsidP="00C7427E"/>
        </w:tc>
        <w:tc>
          <w:tcPr>
            <w:tcW w:w="1250" w:type="dxa"/>
            <w:tcBorders>
              <w:top w:val="single" w:sz="4" w:space="0" w:color="231F20"/>
            </w:tcBorders>
          </w:tcPr>
          <w:p w14:paraId="101C9377" w14:textId="77777777" w:rsidR="009124AB" w:rsidRPr="00A14578" w:rsidRDefault="009124AB" w:rsidP="00C7427E"/>
        </w:tc>
        <w:tc>
          <w:tcPr>
            <w:tcW w:w="1346" w:type="dxa"/>
            <w:tcBorders>
              <w:top w:val="single" w:sz="4" w:space="0" w:color="231F20"/>
            </w:tcBorders>
          </w:tcPr>
          <w:p w14:paraId="335200F1" w14:textId="77777777" w:rsidR="009124AB" w:rsidRPr="00A14578" w:rsidRDefault="009124AB" w:rsidP="00C7427E"/>
        </w:tc>
        <w:tc>
          <w:tcPr>
            <w:tcW w:w="1080" w:type="dxa"/>
            <w:tcBorders>
              <w:top w:val="single" w:sz="4" w:space="0" w:color="231F20"/>
            </w:tcBorders>
          </w:tcPr>
          <w:p w14:paraId="6BFAE6AE" w14:textId="77777777" w:rsidR="009124AB" w:rsidRPr="00A14578" w:rsidRDefault="009124AB" w:rsidP="00C7427E"/>
        </w:tc>
        <w:tc>
          <w:tcPr>
            <w:tcW w:w="1080" w:type="dxa"/>
            <w:tcBorders>
              <w:top w:val="single" w:sz="4" w:space="0" w:color="231F20"/>
            </w:tcBorders>
          </w:tcPr>
          <w:p w14:paraId="137085D8" w14:textId="77777777" w:rsidR="009124AB" w:rsidRPr="00A14578" w:rsidRDefault="009124AB" w:rsidP="00C7427E">
            <w:pPr>
              <w:pStyle w:val="TableParagraph"/>
              <w:spacing w:before="22"/>
              <w:ind w:left="0" w:right="60"/>
              <w:jc w:val="right"/>
              <w:rPr>
                <w:rFonts w:ascii="Calibri"/>
                <w:b/>
                <w:sz w:val="17"/>
              </w:rPr>
            </w:pPr>
            <w:r w:rsidRPr="00A14578">
              <w:rPr>
                <w:rFonts w:ascii="Calibri"/>
                <w:b/>
                <w:w w:val="95"/>
                <w:sz w:val="17"/>
              </w:rPr>
              <w:t>TOTAL $</w:t>
            </w:r>
          </w:p>
        </w:tc>
        <w:tc>
          <w:tcPr>
            <w:tcW w:w="990" w:type="dxa"/>
            <w:tcBorders>
              <w:top w:val="single" w:sz="4" w:space="0" w:color="231F20"/>
            </w:tcBorders>
          </w:tcPr>
          <w:p w14:paraId="5ECB60D8" w14:textId="77777777" w:rsidR="009124AB" w:rsidRPr="00A14578" w:rsidRDefault="009124AB" w:rsidP="00C7427E"/>
        </w:tc>
      </w:tr>
      <w:tr w:rsidR="00A14578" w:rsidRPr="00A14578" w14:paraId="69710F69" w14:textId="77777777" w:rsidTr="00C7427E">
        <w:trPr>
          <w:trHeight w:hRule="exact" w:val="243"/>
        </w:trPr>
        <w:tc>
          <w:tcPr>
            <w:tcW w:w="1644" w:type="dxa"/>
          </w:tcPr>
          <w:p w14:paraId="686C51F1" w14:textId="77777777" w:rsidR="009124AB" w:rsidRPr="00A14578" w:rsidRDefault="009124AB" w:rsidP="00C7427E"/>
        </w:tc>
        <w:tc>
          <w:tcPr>
            <w:tcW w:w="1398" w:type="dxa"/>
          </w:tcPr>
          <w:p w14:paraId="1E9074A7" w14:textId="77777777" w:rsidR="009124AB" w:rsidRPr="00A14578" w:rsidRDefault="009124AB" w:rsidP="00C7427E"/>
        </w:tc>
        <w:tc>
          <w:tcPr>
            <w:tcW w:w="1250" w:type="dxa"/>
          </w:tcPr>
          <w:p w14:paraId="26D7E5F0" w14:textId="77777777" w:rsidR="009124AB" w:rsidRPr="00A14578" w:rsidRDefault="009124AB" w:rsidP="00C7427E"/>
        </w:tc>
        <w:tc>
          <w:tcPr>
            <w:tcW w:w="1346" w:type="dxa"/>
          </w:tcPr>
          <w:p w14:paraId="439CF5AA" w14:textId="77777777" w:rsidR="009124AB" w:rsidRPr="00A14578" w:rsidRDefault="009124AB" w:rsidP="00C7427E"/>
        </w:tc>
        <w:tc>
          <w:tcPr>
            <w:tcW w:w="3150" w:type="dxa"/>
            <w:gridSpan w:val="3"/>
          </w:tcPr>
          <w:p w14:paraId="77894D8D" w14:textId="77777777" w:rsidR="009124AB" w:rsidRPr="00A14578" w:rsidRDefault="009124AB" w:rsidP="00C7427E"/>
        </w:tc>
      </w:tr>
      <w:tr w:rsidR="00A14578" w:rsidRPr="00A14578" w14:paraId="470DD62F" w14:textId="77777777" w:rsidTr="00C7427E">
        <w:trPr>
          <w:trHeight w:hRule="exact" w:val="407"/>
        </w:trPr>
        <w:tc>
          <w:tcPr>
            <w:tcW w:w="1644" w:type="dxa"/>
          </w:tcPr>
          <w:p w14:paraId="31690C48" w14:textId="77777777" w:rsidR="009124AB" w:rsidRPr="00A14578" w:rsidRDefault="009124AB" w:rsidP="00C7427E"/>
        </w:tc>
        <w:tc>
          <w:tcPr>
            <w:tcW w:w="1398" w:type="dxa"/>
          </w:tcPr>
          <w:p w14:paraId="2608F788" w14:textId="77777777" w:rsidR="009124AB" w:rsidRPr="00A14578" w:rsidRDefault="009124AB" w:rsidP="00C7427E"/>
        </w:tc>
        <w:tc>
          <w:tcPr>
            <w:tcW w:w="1250" w:type="dxa"/>
          </w:tcPr>
          <w:p w14:paraId="410CD9EC" w14:textId="77777777" w:rsidR="009124AB" w:rsidRPr="00A14578" w:rsidRDefault="009124AB" w:rsidP="00C7427E"/>
        </w:tc>
        <w:tc>
          <w:tcPr>
            <w:tcW w:w="1346" w:type="dxa"/>
          </w:tcPr>
          <w:p w14:paraId="25111172" w14:textId="77777777" w:rsidR="009124AB" w:rsidRPr="00A14578" w:rsidRDefault="009124AB" w:rsidP="00C7427E"/>
        </w:tc>
        <w:tc>
          <w:tcPr>
            <w:tcW w:w="3150" w:type="dxa"/>
            <w:gridSpan w:val="3"/>
            <w:shd w:val="clear" w:color="auto" w:fill="DCDDDE"/>
          </w:tcPr>
          <w:p w14:paraId="1AD70CAC" w14:textId="77777777" w:rsidR="009124AB" w:rsidRPr="00A14578" w:rsidRDefault="009124AB" w:rsidP="00C7427E">
            <w:pPr>
              <w:pStyle w:val="TableParagraph"/>
              <w:spacing w:before="19" w:line="180" w:lineRule="exact"/>
              <w:ind w:left="140" w:right="45" w:firstLine="333"/>
              <w:rPr>
                <w:rFonts w:ascii="Calibri" w:hAnsi="Calibri"/>
                <w:b/>
                <w:sz w:val="15"/>
                <w:lang w:val="es-CO"/>
              </w:rPr>
            </w:pPr>
            <w:r w:rsidRPr="00A14578">
              <w:rPr>
                <w:rFonts w:ascii="Calibri" w:hAnsi="Calibri"/>
                <w:b/>
                <w:sz w:val="15"/>
                <w:lang w:val="es-CO"/>
              </w:rPr>
              <w:t>NOTAS DÉBITO NO CONTABILIZADAS GIROS O GASTOS EN EXTRACTO y NO AUXILIAR</w:t>
            </w:r>
          </w:p>
        </w:tc>
      </w:tr>
      <w:tr w:rsidR="00A14578" w:rsidRPr="00A14578" w14:paraId="467B3602" w14:textId="77777777" w:rsidTr="00C7427E">
        <w:trPr>
          <w:trHeight w:hRule="exact" w:val="243"/>
        </w:trPr>
        <w:tc>
          <w:tcPr>
            <w:tcW w:w="1644" w:type="dxa"/>
            <w:tcBorders>
              <w:bottom w:val="single" w:sz="4" w:space="0" w:color="231F20"/>
            </w:tcBorders>
          </w:tcPr>
          <w:p w14:paraId="78DEAFA6" w14:textId="77777777" w:rsidR="009124AB" w:rsidRPr="00A14578" w:rsidRDefault="009124AB" w:rsidP="00C7427E">
            <w:pPr>
              <w:rPr>
                <w:lang w:val="es-CO"/>
              </w:rPr>
            </w:pPr>
          </w:p>
        </w:tc>
        <w:tc>
          <w:tcPr>
            <w:tcW w:w="1398" w:type="dxa"/>
            <w:tcBorders>
              <w:bottom w:val="single" w:sz="4" w:space="0" w:color="231F20"/>
            </w:tcBorders>
          </w:tcPr>
          <w:p w14:paraId="120566B3" w14:textId="77777777" w:rsidR="009124AB" w:rsidRPr="00A14578" w:rsidRDefault="009124AB" w:rsidP="00C7427E">
            <w:pPr>
              <w:rPr>
                <w:lang w:val="es-CO"/>
              </w:rPr>
            </w:pPr>
          </w:p>
        </w:tc>
        <w:tc>
          <w:tcPr>
            <w:tcW w:w="1250" w:type="dxa"/>
            <w:tcBorders>
              <w:bottom w:val="single" w:sz="4" w:space="0" w:color="231F20"/>
            </w:tcBorders>
          </w:tcPr>
          <w:p w14:paraId="74418A03" w14:textId="77777777" w:rsidR="009124AB" w:rsidRPr="00A14578" w:rsidRDefault="009124AB" w:rsidP="00C7427E">
            <w:pPr>
              <w:rPr>
                <w:lang w:val="es-CO"/>
              </w:rPr>
            </w:pPr>
          </w:p>
        </w:tc>
        <w:tc>
          <w:tcPr>
            <w:tcW w:w="1346" w:type="dxa"/>
            <w:tcBorders>
              <w:bottom w:val="single" w:sz="4" w:space="0" w:color="231F20"/>
            </w:tcBorders>
          </w:tcPr>
          <w:p w14:paraId="11587CA5" w14:textId="77777777" w:rsidR="009124AB" w:rsidRPr="00A14578" w:rsidRDefault="009124AB" w:rsidP="00C7427E">
            <w:pPr>
              <w:rPr>
                <w:lang w:val="es-CO"/>
              </w:rPr>
            </w:pPr>
          </w:p>
        </w:tc>
        <w:tc>
          <w:tcPr>
            <w:tcW w:w="1080" w:type="dxa"/>
            <w:tcBorders>
              <w:bottom w:val="single" w:sz="4" w:space="0" w:color="231F20"/>
            </w:tcBorders>
          </w:tcPr>
          <w:p w14:paraId="0AB27A9F" w14:textId="77777777" w:rsidR="009124AB" w:rsidRPr="00A14578" w:rsidRDefault="009124AB" w:rsidP="00C7427E">
            <w:pPr>
              <w:pStyle w:val="TableParagraph"/>
              <w:spacing w:before="16"/>
              <w:ind w:left="281" w:right="281"/>
              <w:jc w:val="center"/>
              <w:rPr>
                <w:rFonts w:ascii="Calibri"/>
                <w:b/>
                <w:sz w:val="17"/>
              </w:rPr>
            </w:pPr>
            <w:r w:rsidRPr="00A14578">
              <w:rPr>
                <w:rFonts w:ascii="Calibri"/>
                <w:b/>
                <w:sz w:val="17"/>
              </w:rPr>
              <w:t>FECHA</w:t>
            </w:r>
          </w:p>
        </w:tc>
        <w:tc>
          <w:tcPr>
            <w:tcW w:w="1080" w:type="dxa"/>
            <w:tcBorders>
              <w:bottom w:val="single" w:sz="4" w:space="0" w:color="231F20"/>
            </w:tcBorders>
          </w:tcPr>
          <w:p w14:paraId="7C16CD78" w14:textId="77777777" w:rsidR="009124AB" w:rsidRPr="00A14578" w:rsidRDefault="009124AB" w:rsidP="00C7427E">
            <w:pPr>
              <w:pStyle w:val="TableParagraph"/>
              <w:spacing w:before="16"/>
              <w:ind w:left="159"/>
              <w:rPr>
                <w:rFonts w:ascii="Calibri"/>
                <w:b/>
                <w:sz w:val="17"/>
              </w:rPr>
            </w:pPr>
            <w:r w:rsidRPr="00A14578">
              <w:rPr>
                <w:rFonts w:ascii="Calibri"/>
                <w:b/>
                <w:sz w:val="17"/>
              </w:rPr>
              <w:t>CONCEPTO</w:t>
            </w:r>
          </w:p>
        </w:tc>
        <w:tc>
          <w:tcPr>
            <w:tcW w:w="990" w:type="dxa"/>
            <w:tcBorders>
              <w:bottom w:val="single" w:sz="4" w:space="0" w:color="231F20"/>
            </w:tcBorders>
          </w:tcPr>
          <w:p w14:paraId="11D57F24" w14:textId="77777777" w:rsidR="009124AB" w:rsidRPr="00A14578" w:rsidRDefault="009124AB" w:rsidP="00C7427E">
            <w:pPr>
              <w:pStyle w:val="TableParagraph"/>
              <w:spacing w:before="16"/>
              <w:ind w:left="224" w:right="224"/>
              <w:jc w:val="center"/>
              <w:rPr>
                <w:rFonts w:ascii="Calibri"/>
                <w:b/>
                <w:sz w:val="17"/>
              </w:rPr>
            </w:pPr>
            <w:r w:rsidRPr="00A14578">
              <w:rPr>
                <w:rFonts w:ascii="Calibri"/>
                <w:b/>
                <w:sz w:val="17"/>
              </w:rPr>
              <w:t>VALOR</w:t>
            </w:r>
          </w:p>
        </w:tc>
      </w:tr>
      <w:tr w:rsidR="00A14578" w:rsidRPr="00A14578" w14:paraId="6655B5F7" w14:textId="77777777" w:rsidTr="00C7427E">
        <w:trPr>
          <w:trHeight w:hRule="exact" w:val="243"/>
        </w:trPr>
        <w:tc>
          <w:tcPr>
            <w:tcW w:w="1644" w:type="dxa"/>
            <w:tcBorders>
              <w:top w:val="single" w:sz="4" w:space="0" w:color="231F20"/>
              <w:bottom w:val="single" w:sz="4" w:space="0" w:color="231F20"/>
            </w:tcBorders>
          </w:tcPr>
          <w:p w14:paraId="7FD3D1D3" w14:textId="77777777" w:rsidR="009124AB" w:rsidRPr="00A14578" w:rsidRDefault="009124AB" w:rsidP="00C7427E"/>
        </w:tc>
        <w:tc>
          <w:tcPr>
            <w:tcW w:w="1398" w:type="dxa"/>
            <w:tcBorders>
              <w:top w:val="single" w:sz="4" w:space="0" w:color="231F20"/>
              <w:bottom w:val="single" w:sz="4" w:space="0" w:color="231F20"/>
            </w:tcBorders>
          </w:tcPr>
          <w:p w14:paraId="7C258974" w14:textId="77777777" w:rsidR="009124AB" w:rsidRPr="00A14578" w:rsidRDefault="009124AB" w:rsidP="00C7427E"/>
        </w:tc>
        <w:tc>
          <w:tcPr>
            <w:tcW w:w="1250" w:type="dxa"/>
            <w:tcBorders>
              <w:top w:val="single" w:sz="4" w:space="0" w:color="231F20"/>
              <w:bottom w:val="single" w:sz="4" w:space="0" w:color="231F20"/>
            </w:tcBorders>
          </w:tcPr>
          <w:p w14:paraId="47172672" w14:textId="77777777" w:rsidR="009124AB" w:rsidRPr="00A14578" w:rsidRDefault="009124AB" w:rsidP="00C7427E"/>
        </w:tc>
        <w:tc>
          <w:tcPr>
            <w:tcW w:w="1346" w:type="dxa"/>
            <w:tcBorders>
              <w:top w:val="single" w:sz="4" w:space="0" w:color="231F20"/>
              <w:bottom w:val="single" w:sz="4" w:space="0" w:color="231F20"/>
            </w:tcBorders>
          </w:tcPr>
          <w:p w14:paraId="5E2AAE44" w14:textId="77777777" w:rsidR="009124AB" w:rsidRPr="00A14578" w:rsidRDefault="009124AB" w:rsidP="00C7427E"/>
        </w:tc>
        <w:tc>
          <w:tcPr>
            <w:tcW w:w="1080" w:type="dxa"/>
            <w:tcBorders>
              <w:top w:val="single" w:sz="4" w:space="0" w:color="231F20"/>
              <w:bottom w:val="single" w:sz="4" w:space="0" w:color="231F20"/>
            </w:tcBorders>
          </w:tcPr>
          <w:p w14:paraId="266C5227" w14:textId="77777777" w:rsidR="009124AB" w:rsidRPr="00A14578" w:rsidRDefault="009124AB" w:rsidP="00C7427E"/>
        </w:tc>
        <w:tc>
          <w:tcPr>
            <w:tcW w:w="1080" w:type="dxa"/>
            <w:tcBorders>
              <w:top w:val="single" w:sz="4" w:space="0" w:color="231F20"/>
              <w:bottom w:val="single" w:sz="4" w:space="0" w:color="231F20"/>
            </w:tcBorders>
          </w:tcPr>
          <w:p w14:paraId="249867C7" w14:textId="77777777" w:rsidR="009124AB" w:rsidRPr="00A14578" w:rsidRDefault="009124AB" w:rsidP="00C7427E"/>
        </w:tc>
        <w:tc>
          <w:tcPr>
            <w:tcW w:w="990" w:type="dxa"/>
            <w:tcBorders>
              <w:top w:val="single" w:sz="4" w:space="0" w:color="231F20"/>
              <w:bottom w:val="single" w:sz="4" w:space="0" w:color="231F20"/>
            </w:tcBorders>
          </w:tcPr>
          <w:p w14:paraId="05D20D52" w14:textId="77777777" w:rsidR="009124AB" w:rsidRPr="00A14578" w:rsidRDefault="009124AB" w:rsidP="00C7427E"/>
        </w:tc>
      </w:tr>
      <w:tr w:rsidR="00A14578" w:rsidRPr="00A14578" w14:paraId="163A1C32" w14:textId="77777777" w:rsidTr="00C7427E">
        <w:trPr>
          <w:trHeight w:hRule="exact" w:val="243"/>
        </w:trPr>
        <w:tc>
          <w:tcPr>
            <w:tcW w:w="1644" w:type="dxa"/>
            <w:tcBorders>
              <w:top w:val="single" w:sz="4" w:space="0" w:color="231F20"/>
              <w:bottom w:val="single" w:sz="4" w:space="0" w:color="231F20"/>
            </w:tcBorders>
          </w:tcPr>
          <w:p w14:paraId="0132A0E5" w14:textId="77777777" w:rsidR="009124AB" w:rsidRPr="00A14578" w:rsidRDefault="009124AB" w:rsidP="00C7427E"/>
        </w:tc>
        <w:tc>
          <w:tcPr>
            <w:tcW w:w="1398" w:type="dxa"/>
            <w:tcBorders>
              <w:top w:val="single" w:sz="4" w:space="0" w:color="231F20"/>
              <w:bottom w:val="single" w:sz="4" w:space="0" w:color="231F20"/>
            </w:tcBorders>
          </w:tcPr>
          <w:p w14:paraId="0E5334B5" w14:textId="77777777" w:rsidR="009124AB" w:rsidRPr="00A14578" w:rsidRDefault="009124AB" w:rsidP="00C7427E"/>
        </w:tc>
        <w:tc>
          <w:tcPr>
            <w:tcW w:w="1250" w:type="dxa"/>
            <w:tcBorders>
              <w:top w:val="single" w:sz="4" w:space="0" w:color="231F20"/>
              <w:bottom w:val="single" w:sz="4" w:space="0" w:color="231F20"/>
            </w:tcBorders>
          </w:tcPr>
          <w:p w14:paraId="2919AA1F" w14:textId="77777777" w:rsidR="009124AB" w:rsidRPr="00A14578" w:rsidRDefault="009124AB" w:rsidP="00C7427E"/>
        </w:tc>
        <w:tc>
          <w:tcPr>
            <w:tcW w:w="1346" w:type="dxa"/>
            <w:tcBorders>
              <w:top w:val="single" w:sz="4" w:space="0" w:color="231F20"/>
              <w:bottom w:val="single" w:sz="4" w:space="0" w:color="231F20"/>
            </w:tcBorders>
          </w:tcPr>
          <w:p w14:paraId="58A0263D" w14:textId="77777777" w:rsidR="009124AB" w:rsidRPr="00A14578" w:rsidRDefault="009124AB" w:rsidP="00C7427E"/>
        </w:tc>
        <w:tc>
          <w:tcPr>
            <w:tcW w:w="1080" w:type="dxa"/>
            <w:tcBorders>
              <w:top w:val="single" w:sz="4" w:space="0" w:color="231F20"/>
              <w:bottom w:val="single" w:sz="4" w:space="0" w:color="231F20"/>
            </w:tcBorders>
          </w:tcPr>
          <w:p w14:paraId="12E7D27C" w14:textId="77777777" w:rsidR="009124AB" w:rsidRPr="00A14578" w:rsidRDefault="009124AB" w:rsidP="00C7427E"/>
        </w:tc>
        <w:tc>
          <w:tcPr>
            <w:tcW w:w="1080" w:type="dxa"/>
            <w:tcBorders>
              <w:top w:val="single" w:sz="4" w:space="0" w:color="231F20"/>
              <w:bottom w:val="single" w:sz="4" w:space="0" w:color="231F20"/>
            </w:tcBorders>
          </w:tcPr>
          <w:p w14:paraId="62829272" w14:textId="77777777" w:rsidR="009124AB" w:rsidRPr="00A14578" w:rsidRDefault="009124AB" w:rsidP="00C7427E"/>
        </w:tc>
        <w:tc>
          <w:tcPr>
            <w:tcW w:w="990" w:type="dxa"/>
            <w:tcBorders>
              <w:top w:val="single" w:sz="4" w:space="0" w:color="231F20"/>
              <w:bottom w:val="single" w:sz="4" w:space="0" w:color="231F20"/>
            </w:tcBorders>
          </w:tcPr>
          <w:p w14:paraId="4639107B" w14:textId="77777777" w:rsidR="009124AB" w:rsidRPr="00A14578" w:rsidRDefault="009124AB" w:rsidP="00C7427E"/>
        </w:tc>
      </w:tr>
      <w:tr w:rsidR="00A14578" w:rsidRPr="00A14578" w14:paraId="57A33CCA" w14:textId="77777777" w:rsidTr="00C7427E">
        <w:trPr>
          <w:trHeight w:hRule="exact" w:val="265"/>
        </w:trPr>
        <w:tc>
          <w:tcPr>
            <w:tcW w:w="1644" w:type="dxa"/>
            <w:tcBorders>
              <w:top w:val="single" w:sz="4" w:space="0" w:color="231F20"/>
            </w:tcBorders>
          </w:tcPr>
          <w:p w14:paraId="4E587804" w14:textId="77777777" w:rsidR="009124AB" w:rsidRPr="00A14578" w:rsidRDefault="009124AB" w:rsidP="00C7427E"/>
        </w:tc>
        <w:tc>
          <w:tcPr>
            <w:tcW w:w="1398" w:type="dxa"/>
            <w:tcBorders>
              <w:top w:val="single" w:sz="4" w:space="0" w:color="231F20"/>
            </w:tcBorders>
          </w:tcPr>
          <w:p w14:paraId="330100BA" w14:textId="77777777" w:rsidR="009124AB" w:rsidRPr="00A14578" w:rsidRDefault="009124AB" w:rsidP="00C7427E">
            <w:pPr>
              <w:pStyle w:val="TableParagraph"/>
              <w:spacing w:before="30"/>
              <w:ind w:left="890"/>
              <w:rPr>
                <w:rFonts w:ascii="Calibri"/>
                <w:b/>
                <w:sz w:val="17"/>
              </w:rPr>
            </w:pPr>
            <w:r w:rsidRPr="00A14578">
              <w:rPr>
                <w:rFonts w:ascii="Calibri"/>
                <w:b/>
                <w:sz w:val="17"/>
              </w:rPr>
              <w:t>TOTAL</w:t>
            </w:r>
          </w:p>
        </w:tc>
        <w:tc>
          <w:tcPr>
            <w:tcW w:w="1250" w:type="dxa"/>
            <w:tcBorders>
              <w:top w:val="single" w:sz="4" w:space="0" w:color="231F20"/>
            </w:tcBorders>
          </w:tcPr>
          <w:p w14:paraId="4885C027" w14:textId="77777777" w:rsidR="009124AB" w:rsidRPr="00A14578" w:rsidRDefault="009124AB" w:rsidP="00C7427E"/>
        </w:tc>
        <w:tc>
          <w:tcPr>
            <w:tcW w:w="1346" w:type="dxa"/>
            <w:tcBorders>
              <w:top w:val="single" w:sz="4" w:space="0" w:color="231F20"/>
            </w:tcBorders>
          </w:tcPr>
          <w:p w14:paraId="4E29772D" w14:textId="77777777" w:rsidR="009124AB" w:rsidRPr="00A14578" w:rsidRDefault="009124AB" w:rsidP="00C7427E"/>
        </w:tc>
        <w:tc>
          <w:tcPr>
            <w:tcW w:w="1080" w:type="dxa"/>
            <w:tcBorders>
              <w:top w:val="single" w:sz="4" w:space="0" w:color="231F20"/>
            </w:tcBorders>
          </w:tcPr>
          <w:p w14:paraId="27CDDF7A" w14:textId="77777777" w:rsidR="009124AB" w:rsidRPr="00A14578" w:rsidRDefault="009124AB" w:rsidP="00C7427E"/>
        </w:tc>
        <w:tc>
          <w:tcPr>
            <w:tcW w:w="1080" w:type="dxa"/>
            <w:tcBorders>
              <w:top w:val="single" w:sz="4" w:space="0" w:color="231F20"/>
            </w:tcBorders>
          </w:tcPr>
          <w:p w14:paraId="200314E7" w14:textId="77777777" w:rsidR="009124AB" w:rsidRPr="00A14578" w:rsidRDefault="009124AB" w:rsidP="00C7427E">
            <w:pPr>
              <w:pStyle w:val="TableParagraph"/>
              <w:spacing w:before="30"/>
              <w:ind w:left="0" w:right="60"/>
              <w:jc w:val="right"/>
              <w:rPr>
                <w:rFonts w:ascii="Calibri"/>
                <w:b/>
                <w:sz w:val="17"/>
              </w:rPr>
            </w:pPr>
            <w:r w:rsidRPr="00A14578">
              <w:rPr>
                <w:rFonts w:ascii="Calibri"/>
                <w:b/>
                <w:w w:val="95"/>
                <w:sz w:val="17"/>
              </w:rPr>
              <w:t>TOTAL $</w:t>
            </w:r>
          </w:p>
        </w:tc>
        <w:tc>
          <w:tcPr>
            <w:tcW w:w="990" w:type="dxa"/>
            <w:tcBorders>
              <w:top w:val="single" w:sz="4" w:space="0" w:color="231F20"/>
            </w:tcBorders>
          </w:tcPr>
          <w:p w14:paraId="3145A3A2" w14:textId="77777777" w:rsidR="009124AB" w:rsidRPr="00A14578" w:rsidRDefault="009124AB" w:rsidP="00C7427E"/>
        </w:tc>
      </w:tr>
      <w:tr w:rsidR="00A14578" w:rsidRPr="00A14578" w14:paraId="61285AF9" w14:textId="77777777" w:rsidTr="00C7427E">
        <w:trPr>
          <w:trHeight w:hRule="exact" w:val="274"/>
        </w:trPr>
        <w:tc>
          <w:tcPr>
            <w:tcW w:w="3042" w:type="dxa"/>
            <w:gridSpan w:val="2"/>
            <w:tcBorders>
              <w:right w:val="nil"/>
            </w:tcBorders>
          </w:tcPr>
          <w:p w14:paraId="2C600167" w14:textId="77777777" w:rsidR="009124AB" w:rsidRPr="00A14578" w:rsidRDefault="009124AB" w:rsidP="00C7427E"/>
        </w:tc>
        <w:tc>
          <w:tcPr>
            <w:tcW w:w="3677" w:type="dxa"/>
            <w:gridSpan w:val="3"/>
            <w:vMerge w:val="restart"/>
            <w:tcBorders>
              <w:left w:val="nil"/>
              <w:right w:val="nil"/>
            </w:tcBorders>
          </w:tcPr>
          <w:p w14:paraId="7A229518" w14:textId="77777777" w:rsidR="009124AB" w:rsidRPr="00A14578" w:rsidRDefault="009124AB" w:rsidP="00C7427E">
            <w:pPr>
              <w:pStyle w:val="TableParagraph"/>
              <w:spacing w:before="2"/>
              <w:ind w:left="0"/>
              <w:rPr>
                <w:rFonts w:ascii="Calibri"/>
                <w:b/>
                <w:sz w:val="21"/>
              </w:rPr>
            </w:pPr>
          </w:p>
          <w:p w14:paraId="1BBEC144" w14:textId="77777777" w:rsidR="009124AB" w:rsidRPr="00A14578" w:rsidRDefault="009124AB" w:rsidP="00C7427E">
            <w:pPr>
              <w:pStyle w:val="TableParagraph"/>
              <w:spacing w:before="0" w:line="20" w:lineRule="exact"/>
              <w:ind w:left="1250"/>
              <w:rPr>
                <w:rFonts w:ascii="Calibri"/>
                <w:sz w:val="2"/>
              </w:rPr>
            </w:pPr>
            <w:r w:rsidRPr="00A14578">
              <w:rPr>
                <w:rFonts w:ascii="Calibri"/>
                <w:noProof/>
                <w:sz w:val="2"/>
                <w:lang w:val="es-CO" w:eastAsia="es-CO"/>
              </w:rPr>
              <mc:AlternateContent>
                <mc:Choice Requires="wpg">
                  <w:drawing>
                    <wp:inline distT="0" distB="0" distL="0" distR="0" wp14:anchorId="0075BCE5" wp14:editId="3FDC57A3">
                      <wp:extent cx="855345" cy="9525"/>
                      <wp:effectExtent l="635" t="2540" r="1270" b="6985"/>
                      <wp:docPr id="524" name="Grupo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345" cy="9525"/>
                                <a:chOff x="0" y="0"/>
                                <a:chExt cx="1347" cy="15"/>
                              </a:xfrm>
                            </wpg:grpSpPr>
                            <wps:wsp>
                              <wps:cNvPr id="525" name="Line 61"/>
                              <wps:cNvCnPr>
                                <a:cxnSpLocks noChangeShapeType="1"/>
                              </wps:cNvCnPr>
                              <wps:spPr bwMode="auto">
                                <a:xfrm>
                                  <a:off x="8" y="8"/>
                                  <a:ext cx="1331"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87408A" id="Grupo 524" o:spid="_x0000_s1026" style="width:67.35pt;height:.75pt;mso-position-horizontal-relative:char;mso-position-vertical-relative:line" coordsize="13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">
                      <v:line id="Line 61" o:spid="_x0000_s1027" style="position:absolute;visibility:visible;mso-wrap-style:square" from="8,8" to="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" strokecolor="#231f20"/>
                      <w10:anchorlock/>
                    </v:group>
                  </w:pict>
                </mc:Fallback>
              </mc:AlternateContent>
            </w:r>
          </w:p>
          <w:p w14:paraId="000917D0" w14:textId="77777777" w:rsidR="009124AB" w:rsidRPr="00A14578" w:rsidRDefault="009124AB" w:rsidP="00C7427E">
            <w:pPr>
              <w:pStyle w:val="TableParagraph"/>
              <w:spacing w:before="11"/>
              <w:ind w:left="1468" w:right="1298"/>
              <w:jc w:val="center"/>
              <w:rPr>
                <w:rFonts w:ascii="Calibri"/>
                <w:b/>
                <w:sz w:val="17"/>
              </w:rPr>
            </w:pPr>
            <w:r w:rsidRPr="00A14578">
              <w:rPr>
                <w:rFonts w:ascii="Calibri"/>
                <w:b/>
                <w:sz w:val="17"/>
              </w:rPr>
              <w:t>CONTADOR:</w:t>
            </w:r>
          </w:p>
        </w:tc>
        <w:tc>
          <w:tcPr>
            <w:tcW w:w="2070" w:type="dxa"/>
            <w:gridSpan w:val="2"/>
            <w:tcBorders>
              <w:left w:val="nil"/>
            </w:tcBorders>
          </w:tcPr>
          <w:p w14:paraId="77E32C53" w14:textId="77777777" w:rsidR="009124AB" w:rsidRPr="00A14578" w:rsidRDefault="009124AB" w:rsidP="00C7427E"/>
        </w:tc>
      </w:tr>
      <w:tr w:rsidR="00A14578" w:rsidRPr="00A14578" w14:paraId="5097897D" w14:textId="77777777" w:rsidTr="00C7427E">
        <w:trPr>
          <w:trHeight w:hRule="exact" w:val="243"/>
        </w:trPr>
        <w:tc>
          <w:tcPr>
            <w:tcW w:w="3042" w:type="dxa"/>
            <w:gridSpan w:val="2"/>
            <w:tcBorders>
              <w:right w:val="nil"/>
            </w:tcBorders>
          </w:tcPr>
          <w:p w14:paraId="6436DC72" w14:textId="77777777" w:rsidR="009124AB" w:rsidRPr="00A14578" w:rsidRDefault="009124AB" w:rsidP="00C7427E">
            <w:pPr>
              <w:pStyle w:val="TableParagraph"/>
              <w:spacing w:before="16"/>
              <w:ind w:left="1134" w:right="1139"/>
              <w:jc w:val="center"/>
              <w:rPr>
                <w:rFonts w:ascii="Calibri"/>
                <w:b/>
                <w:sz w:val="17"/>
              </w:rPr>
            </w:pPr>
            <w:r w:rsidRPr="00A14578">
              <w:rPr>
                <w:rFonts w:ascii="Calibri"/>
                <w:b/>
                <w:sz w:val="17"/>
              </w:rPr>
              <w:t>PREPARO:</w:t>
            </w:r>
          </w:p>
        </w:tc>
        <w:tc>
          <w:tcPr>
            <w:tcW w:w="3677" w:type="dxa"/>
            <w:gridSpan w:val="3"/>
            <w:vMerge/>
            <w:tcBorders>
              <w:left w:val="nil"/>
              <w:right w:val="nil"/>
            </w:tcBorders>
          </w:tcPr>
          <w:p w14:paraId="27B3E106" w14:textId="77777777" w:rsidR="009124AB" w:rsidRPr="00A14578" w:rsidRDefault="009124AB" w:rsidP="00C7427E"/>
        </w:tc>
        <w:tc>
          <w:tcPr>
            <w:tcW w:w="2070" w:type="dxa"/>
            <w:gridSpan w:val="2"/>
            <w:tcBorders>
              <w:left w:val="nil"/>
            </w:tcBorders>
          </w:tcPr>
          <w:p w14:paraId="3ACC7454" w14:textId="77777777" w:rsidR="009124AB" w:rsidRPr="00A14578" w:rsidRDefault="009124AB" w:rsidP="00C7427E">
            <w:pPr>
              <w:pStyle w:val="TableParagraph"/>
              <w:spacing w:before="16"/>
              <w:rPr>
                <w:rFonts w:ascii="Calibri"/>
                <w:b/>
                <w:sz w:val="17"/>
              </w:rPr>
            </w:pPr>
            <w:r w:rsidRPr="00A14578">
              <w:rPr>
                <w:rFonts w:ascii="Calibri"/>
                <w:b/>
                <w:sz w:val="17"/>
              </w:rPr>
              <w:t>ALTA DIRECCI</w:t>
            </w:r>
            <w:r w:rsidRPr="00A14578">
              <w:rPr>
                <w:rFonts w:ascii="Calibri"/>
                <w:b/>
                <w:sz w:val="17"/>
              </w:rPr>
              <w:t>Ó</w:t>
            </w:r>
            <w:r w:rsidRPr="00A14578">
              <w:rPr>
                <w:rFonts w:ascii="Calibri"/>
                <w:b/>
                <w:sz w:val="17"/>
              </w:rPr>
              <w:t>N:</w:t>
            </w:r>
          </w:p>
        </w:tc>
      </w:tr>
    </w:tbl>
    <w:p w14:paraId="521EFD4D" w14:textId="4640C712" w:rsidR="0028329C" w:rsidRPr="00A14578" w:rsidRDefault="009124AB" w:rsidP="0028329C">
      <w:pPr>
        <w:pStyle w:val="Prrafodelista"/>
        <w:numPr>
          <w:ilvl w:val="0"/>
          <w:numId w:val="4"/>
        </w:numPr>
        <w:spacing w:after="120" w:line="360" w:lineRule="auto"/>
        <w:jc w:val="both"/>
      </w:pPr>
      <w:r w:rsidRPr="00A14578">
        <w:br w:type="page"/>
      </w:r>
      <w:r w:rsidRPr="00A14578">
        <w:lastRenderedPageBreak/>
        <w:t>Verificar mensualmente las cuentas que no están disponibles para ser usadas (destinación específica) estén en la cuenta contable correspondiente a efectivos restringidos.</w:t>
      </w:r>
    </w:p>
    <w:p w14:paraId="3319D85E" w14:textId="77777777" w:rsidR="0028329C" w:rsidRPr="00A14578" w:rsidRDefault="0028329C" w:rsidP="0028329C">
      <w:pPr>
        <w:pStyle w:val="Prrafodelista"/>
        <w:spacing w:after="120" w:line="360" w:lineRule="auto"/>
        <w:ind w:left="765"/>
        <w:jc w:val="both"/>
      </w:pPr>
    </w:p>
    <w:p w14:paraId="06623D2E" w14:textId="77777777" w:rsidR="009124AB" w:rsidRPr="00A14578" w:rsidRDefault="009124AB" w:rsidP="0028329C">
      <w:pPr>
        <w:pStyle w:val="Prrafodelista"/>
        <w:numPr>
          <w:ilvl w:val="0"/>
          <w:numId w:val="4"/>
        </w:numPr>
        <w:spacing w:after="120" w:line="360" w:lineRule="auto"/>
        <w:jc w:val="both"/>
      </w:pPr>
      <w:r w:rsidRPr="00A14578">
        <w:t>Verificar mensualmente, si los efectivos restringidos que posean un pasivo relacionado, se presente su efecto neto en el Estado de Situación Financiera.</w:t>
      </w:r>
    </w:p>
    <w:p w14:paraId="688B0D7C" w14:textId="77777777" w:rsidR="009124AB" w:rsidRPr="00A14578" w:rsidRDefault="009124AB" w:rsidP="009124AB">
      <w:pPr>
        <w:pStyle w:val="Ttulo1"/>
        <w:rPr>
          <w:color w:val="auto"/>
        </w:rPr>
      </w:pPr>
      <w:bookmarkStart w:id="32" w:name="_Toc175927561"/>
      <w:r w:rsidRPr="00A14578">
        <w:rPr>
          <w:color w:val="auto"/>
        </w:rPr>
        <w:t>Referencia a la normativa</w:t>
      </w:r>
      <w:bookmarkEnd w:id="32"/>
    </w:p>
    <w:p w14:paraId="39913BD2" w14:textId="77777777" w:rsidR="009124AB" w:rsidRPr="00A14578" w:rsidRDefault="009124AB" w:rsidP="0028329C">
      <w:pPr>
        <w:pStyle w:val="Prrafodelista"/>
        <w:numPr>
          <w:ilvl w:val="0"/>
          <w:numId w:val="5"/>
        </w:numPr>
        <w:spacing w:after="120" w:line="360" w:lineRule="auto"/>
        <w:jc w:val="both"/>
      </w:pPr>
      <w:r w:rsidRPr="00A14578">
        <w:rPr>
          <w:b/>
        </w:rPr>
        <w:t>Capítulo VI Numeral 1</w:t>
      </w:r>
      <w:r w:rsidRPr="00A14578">
        <w:rPr>
          <w:b/>
        </w:rPr>
        <w:tab/>
      </w:r>
      <w:r w:rsidRPr="00A14578">
        <w:rPr>
          <w:b/>
        </w:rPr>
        <w:tab/>
      </w:r>
      <w:r w:rsidRPr="00A14578">
        <w:t xml:space="preserve">Presentación de Estados Financieros </w:t>
      </w:r>
    </w:p>
    <w:p w14:paraId="13B0B5BE" w14:textId="77777777" w:rsidR="009124AB" w:rsidRPr="00A14578" w:rsidRDefault="009124AB" w:rsidP="0028329C">
      <w:pPr>
        <w:pStyle w:val="Prrafodelista"/>
        <w:numPr>
          <w:ilvl w:val="0"/>
          <w:numId w:val="5"/>
        </w:numPr>
        <w:spacing w:after="120" w:line="360" w:lineRule="auto"/>
        <w:jc w:val="both"/>
      </w:pPr>
      <w:r w:rsidRPr="00A14578">
        <w:rPr>
          <w:b/>
        </w:rPr>
        <w:t>Capítulo VI Numeral 1.3.2</w:t>
      </w:r>
      <w:r w:rsidRPr="00A14578">
        <w:rPr>
          <w:b/>
        </w:rPr>
        <w:tab/>
      </w:r>
      <w:r w:rsidRPr="00A14578">
        <w:t xml:space="preserve">Estado de situación financiera </w:t>
      </w:r>
    </w:p>
    <w:p w14:paraId="7D38F450" w14:textId="77777777" w:rsidR="009124AB" w:rsidRPr="00A14578" w:rsidRDefault="009124AB" w:rsidP="0028329C">
      <w:pPr>
        <w:pStyle w:val="Prrafodelista"/>
        <w:numPr>
          <w:ilvl w:val="0"/>
          <w:numId w:val="5"/>
        </w:numPr>
        <w:spacing w:after="120" w:line="360" w:lineRule="auto"/>
        <w:jc w:val="both"/>
      </w:pPr>
      <w:r w:rsidRPr="00A14578">
        <w:rPr>
          <w:b/>
        </w:rPr>
        <w:t>Capítulo VI Numeral 1.3.5</w:t>
      </w:r>
      <w:r w:rsidRPr="00A14578">
        <w:rPr>
          <w:b/>
        </w:rPr>
        <w:tab/>
      </w:r>
      <w:r w:rsidRPr="00A14578">
        <w:t xml:space="preserve">Estado de Flujos de efectivo </w:t>
      </w:r>
    </w:p>
    <w:p w14:paraId="0D01AD68" w14:textId="77777777" w:rsidR="009124AB" w:rsidRPr="00A14578" w:rsidRDefault="009124AB" w:rsidP="0028329C">
      <w:pPr>
        <w:pStyle w:val="Prrafodelista"/>
        <w:numPr>
          <w:ilvl w:val="0"/>
          <w:numId w:val="5"/>
        </w:numPr>
        <w:spacing w:after="120" w:line="360" w:lineRule="auto"/>
        <w:jc w:val="both"/>
      </w:pPr>
      <w:r w:rsidRPr="00A14578">
        <w:rPr>
          <w:b/>
        </w:rPr>
        <w:t>Capítulo I Numeral 1</w:t>
      </w:r>
      <w:r w:rsidRPr="00A14578">
        <w:rPr>
          <w:b/>
        </w:rPr>
        <w:tab/>
      </w:r>
      <w:r w:rsidRPr="00A14578">
        <w:rPr>
          <w:b/>
        </w:rPr>
        <w:tab/>
      </w:r>
      <w:r w:rsidRPr="00A14578">
        <w:t>Inversiones de administración de liquidez</w:t>
      </w:r>
    </w:p>
    <w:p w14:paraId="71A5F922" w14:textId="77777777" w:rsidR="0028329C" w:rsidRPr="00A14578" w:rsidRDefault="009124AB" w:rsidP="0028329C">
      <w:pPr>
        <w:pStyle w:val="Prrafodelista"/>
        <w:numPr>
          <w:ilvl w:val="0"/>
          <w:numId w:val="5"/>
        </w:numPr>
        <w:spacing w:after="120" w:line="360" w:lineRule="auto"/>
        <w:jc w:val="both"/>
      </w:pPr>
      <w:r w:rsidRPr="00A14578">
        <w:rPr>
          <w:b/>
        </w:rPr>
        <w:t>Capítulo II</w:t>
      </w:r>
      <w:r w:rsidRPr="00A14578">
        <w:rPr>
          <w:b/>
        </w:rPr>
        <w:tab/>
      </w:r>
      <w:r w:rsidRPr="00A14578">
        <w:rPr>
          <w:b/>
        </w:rPr>
        <w:tab/>
      </w:r>
      <w:r w:rsidRPr="00A14578">
        <w:rPr>
          <w:b/>
        </w:rPr>
        <w:tab/>
      </w:r>
      <w:r w:rsidRPr="00A14578">
        <w:rPr>
          <w:b/>
        </w:rPr>
        <w:tab/>
      </w:r>
      <w:r w:rsidRPr="00A14578">
        <w:t>Pasivos y Patrimonio</w:t>
      </w:r>
    </w:p>
    <w:p w14:paraId="21B7A07F" w14:textId="60928FDD" w:rsidR="00E80730" w:rsidRPr="00A14578" w:rsidRDefault="009124AB" w:rsidP="0028329C">
      <w:pPr>
        <w:pStyle w:val="Prrafodelista"/>
        <w:numPr>
          <w:ilvl w:val="0"/>
          <w:numId w:val="5"/>
        </w:numPr>
        <w:spacing w:after="120" w:line="360" w:lineRule="auto"/>
        <w:jc w:val="both"/>
      </w:pPr>
      <w:r w:rsidRPr="00A14578">
        <w:rPr>
          <w:b/>
        </w:rPr>
        <w:t>Capítulo IV Numeral 1</w:t>
      </w:r>
      <w:r w:rsidRPr="00A14578">
        <w:rPr>
          <w:b/>
        </w:rPr>
        <w:tab/>
      </w:r>
      <w:r w:rsidRPr="00A14578">
        <w:rPr>
          <w:b/>
        </w:rPr>
        <w:tab/>
      </w:r>
      <w:r w:rsidRPr="00A14578">
        <w:t>Ingresos con contraprestación</w:t>
      </w:r>
    </w:p>
    <w:p w14:paraId="1C94EFEC" w14:textId="77777777" w:rsidR="00E80730" w:rsidRPr="00A14578" w:rsidRDefault="00E80730" w:rsidP="00E80730">
      <w:pPr>
        <w:jc w:val="both"/>
        <w:rPr>
          <w:rFonts w:ascii="Arial" w:hAnsi="Arial" w:cs="Arial"/>
          <w:sz w:val="22"/>
          <w:szCs w:val="22"/>
        </w:rPr>
      </w:pPr>
    </w:p>
    <w:p w14:paraId="07EA1BF9" w14:textId="77777777" w:rsidR="00E80730" w:rsidRPr="00A14578" w:rsidRDefault="00E80730" w:rsidP="00E80730">
      <w:pPr>
        <w:jc w:val="both"/>
        <w:rPr>
          <w:rFonts w:ascii="Arial" w:hAnsi="Arial" w:cs="Arial"/>
          <w:b/>
          <w:bCs/>
          <w:sz w:val="22"/>
          <w:szCs w:val="22"/>
        </w:rPr>
      </w:pPr>
    </w:p>
    <w:p w14:paraId="5CD798CB" w14:textId="77777777" w:rsidR="00E80730" w:rsidRPr="00A14578" w:rsidRDefault="00E80730" w:rsidP="00E80730">
      <w:pPr>
        <w:jc w:val="both"/>
        <w:rPr>
          <w:rFonts w:ascii="Arial" w:hAnsi="Arial" w:cs="Arial"/>
          <w:b/>
          <w:bCs/>
          <w:sz w:val="22"/>
          <w:szCs w:val="22"/>
        </w:rPr>
      </w:pPr>
    </w:p>
    <w:p w14:paraId="3EC9CED3" w14:textId="77777777" w:rsidR="00E90FA2" w:rsidRPr="00A14578" w:rsidRDefault="00E90FA2" w:rsidP="00E80730">
      <w:pPr>
        <w:jc w:val="both"/>
        <w:rPr>
          <w:rFonts w:ascii="Arial" w:hAnsi="Arial" w:cs="Arial"/>
          <w:b/>
          <w:bCs/>
          <w:sz w:val="22"/>
          <w:szCs w:val="22"/>
        </w:rPr>
      </w:pPr>
    </w:p>
    <w:p w14:paraId="6AB3A946" w14:textId="77777777" w:rsidR="00E90FA2" w:rsidRPr="00A14578" w:rsidRDefault="00E90FA2" w:rsidP="00E80730">
      <w:pPr>
        <w:jc w:val="both"/>
        <w:rPr>
          <w:rFonts w:ascii="Arial" w:hAnsi="Arial" w:cs="Arial"/>
          <w:b/>
          <w:bCs/>
          <w:sz w:val="22"/>
          <w:szCs w:val="22"/>
        </w:rPr>
      </w:pPr>
    </w:p>
    <w:p w14:paraId="6CF701BA" w14:textId="77777777" w:rsidR="00E90FA2" w:rsidRPr="00A14578" w:rsidRDefault="00E90FA2" w:rsidP="00E80730">
      <w:pPr>
        <w:jc w:val="both"/>
        <w:rPr>
          <w:rFonts w:ascii="Arial" w:hAnsi="Arial" w:cs="Arial"/>
          <w:b/>
          <w:bCs/>
          <w:sz w:val="22"/>
          <w:szCs w:val="22"/>
        </w:rPr>
      </w:pPr>
    </w:p>
    <w:p w14:paraId="2E2CDEC2" w14:textId="77777777" w:rsidR="00E90FA2" w:rsidRPr="00A14578" w:rsidRDefault="00E90FA2" w:rsidP="00E80730">
      <w:pPr>
        <w:jc w:val="both"/>
        <w:rPr>
          <w:rFonts w:ascii="Arial" w:hAnsi="Arial" w:cs="Arial"/>
          <w:b/>
          <w:bCs/>
          <w:sz w:val="22"/>
          <w:szCs w:val="22"/>
        </w:rPr>
      </w:pPr>
    </w:p>
    <w:p w14:paraId="30885822" w14:textId="77777777" w:rsidR="00E90FA2" w:rsidRPr="00A14578" w:rsidRDefault="00E90FA2" w:rsidP="00E80730">
      <w:pPr>
        <w:jc w:val="both"/>
        <w:rPr>
          <w:rFonts w:ascii="Arial" w:hAnsi="Arial" w:cs="Arial"/>
          <w:b/>
          <w:bCs/>
          <w:sz w:val="22"/>
          <w:szCs w:val="22"/>
        </w:rPr>
      </w:pPr>
    </w:p>
    <w:p w14:paraId="5FB1687D" w14:textId="77777777" w:rsidR="00E80730" w:rsidRPr="00A14578" w:rsidRDefault="00E80730" w:rsidP="00E80730">
      <w:pPr>
        <w:jc w:val="both"/>
        <w:rPr>
          <w:rFonts w:ascii="Arial" w:hAnsi="Arial" w:cs="Arial"/>
          <w:b/>
          <w:bCs/>
          <w:sz w:val="22"/>
          <w:szCs w:val="22"/>
        </w:rPr>
      </w:pPr>
    </w:p>
    <w:p w14:paraId="18C4E4AA" w14:textId="0542A2B2" w:rsidR="00E80730" w:rsidRPr="00A14578" w:rsidRDefault="00E80730" w:rsidP="00E80730">
      <w:pPr>
        <w:jc w:val="both"/>
        <w:rPr>
          <w:rFonts w:ascii="Arial" w:hAnsi="Arial" w:cs="Arial"/>
          <w:b/>
          <w:bCs/>
          <w:sz w:val="22"/>
          <w:szCs w:val="22"/>
        </w:rPr>
      </w:pPr>
      <w:r w:rsidRPr="00A14578">
        <w:rPr>
          <w:rFonts w:ascii="Arial" w:hAnsi="Arial" w:cs="Arial"/>
          <w:b/>
          <w:bCs/>
          <w:sz w:val="22"/>
          <w:szCs w:val="22"/>
        </w:rPr>
        <w:t>CONTROL DE CAMBIOS</w:t>
      </w:r>
    </w:p>
    <w:p w14:paraId="5484FC83" w14:textId="77777777" w:rsidR="00E80730" w:rsidRPr="00A14578" w:rsidRDefault="00E80730" w:rsidP="00E80730">
      <w:pPr>
        <w:jc w:val="both"/>
        <w:rPr>
          <w:rFonts w:ascii="Arial" w:hAnsi="Arial" w:cs="Arial"/>
          <w:sz w:val="22"/>
          <w:szCs w:val="22"/>
        </w:rPr>
      </w:pP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
        <w:gridCol w:w="1242"/>
        <w:gridCol w:w="6039"/>
      </w:tblGrid>
      <w:tr w:rsidR="00A14578" w:rsidRPr="00A14578" w14:paraId="6854746F" w14:textId="77777777" w:rsidTr="00DA1645">
        <w:trPr>
          <w:trHeight w:val="227"/>
          <w:jc w:val="center"/>
        </w:trPr>
        <w:tc>
          <w:tcPr>
            <w:tcW w:w="1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8149F" w14:textId="77777777" w:rsidR="00E80730" w:rsidRPr="00A14578" w:rsidRDefault="00E80730" w:rsidP="00DA1645">
            <w:pPr>
              <w:jc w:val="center"/>
              <w:rPr>
                <w:rFonts w:ascii="Arial" w:hAnsi="Arial" w:cs="Arial"/>
                <w:b/>
                <w:bCs/>
                <w:sz w:val="22"/>
                <w:szCs w:val="22"/>
                <w:lang w:val="es-MX"/>
              </w:rPr>
            </w:pPr>
            <w:r w:rsidRPr="00A14578">
              <w:rPr>
                <w:rFonts w:ascii="Arial" w:hAnsi="Arial" w:cs="Arial"/>
                <w:b/>
                <w:bCs/>
                <w:sz w:val="22"/>
                <w:szCs w:val="22"/>
                <w:lang w:val="es-MX"/>
              </w:rPr>
              <w:t>Versión</w:t>
            </w:r>
          </w:p>
        </w:tc>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BC1DF" w14:textId="77777777" w:rsidR="00E80730" w:rsidRPr="00A14578" w:rsidRDefault="00E80730" w:rsidP="00DA1645">
            <w:pPr>
              <w:jc w:val="center"/>
              <w:rPr>
                <w:rFonts w:ascii="Arial" w:hAnsi="Arial" w:cs="Arial"/>
                <w:b/>
                <w:bCs/>
                <w:sz w:val="22"/>
                <w:szCs w:val="22"/>
                <w:lang w:val="es-MX"/>
              </w:rPr>
            </w:pPr>
            <w:r w:rsidRPr="00A14578">
              <w:rPr>
                <w:rFonts w:ascii="Arial" w:hAnsi="Arial" w:cs="Arial"/>
                <w:b/>
                <w:bCs/>
                <w:sz w:val="22"/>
                <w:szCs w:val="22"/>
                <w:lang w:val="es-MX"/>
              </w:rPr>
              <w:t>Fecha</w:t>
            </w:r>
          </w:p>
        </w:tc>
        <w:tc>
          <w:tcPr>
            <w:tcW w:w="6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6964FF" w14:textId="77777777" w:rsidR="00E80730" w:rsidRPr="00A14578" w:rsidRDefault="00E80730" w:rsidP="00DA1645">
            <w:pPr>
              <w:jc w:val="center"/>
              <w:rPr>
                <w:rFonts w:ascii="Arial" w:hAnsi="Arial" w:cs="Arial"/>
                <w:b/>
                <w:bCs/>
                <w:sz w:val="22"/>
                <w:szCs w:val="22"/>
                <w:lang w:val="es-MX"/>
              </w:rPr>
            </w:pPr>
            <w:r w:rsidRPr="00A14578">
              <w:rPr>
                <w:rFonts w:ascii="Arial" w:hAnsi="Arial" w:cs="Arial"/>
                <w:b/>
                <w:bCs/>
                <w:sz w:val="22"/>
                <w:szCs w:val="22"/>
                <w:lang w:val="es-MX"/>
              </w:rPr>
              <w:t>Descripción del Cambio</w:t>
            </w:r>
          </w:p>
        </w:tc>
      </w:tr>
      <w:tr w:rsidR="00E80730" w:rsidRPr="00A14578" w14:paraId="01BA9DE6" w14:textId="77777777" w:rsidTr="00DA1645">
        <w:trPr>
          <w:cantSplit/>
          <w:trHeight w:val="227"/>
          <w:jc w:val="center"/>
        </w:trPr>
        <w:tc>
          <w:tcPr>
            <w:tcW w:w="1019" w:type="dxa"/>
            <w:tcBorders>
              <w:top w:val="single" w:sz="4" w:space="0" w:color="auto"/>
              <w:left w:val="single" w:sz="4" w:space="0" w:color="auto"/>
              <w:bottom w:val="single" w:sz="4" w:space="0" w:color="auto"/>
              <w:right w:val="single" w:sz="4" w:space="0" w:color="auto"/>
            </w:tcBorders>
            <w:vAlign w:val="center"/>
            <w:hideMark/>
          </w:tcPr>
          <w:p w14:paraId="0B03B273" w14:textId="77777777" w:rsidR="00E80730" w:rsidRPr="00A14578" w:rsidRDefault="00E80730" w:rsidP="00DA1645">
            <w:pPr>
              <w:jc w:val="center"/>
              <w:rPr>
                <w:rFonts w:ascii="Arial" w:hAnsi="Arial" w:cs="Arial"/>
                <w:bCs/>
                <w:sz w:val="22"/>
                <w:szCs w:val="22"/>
                <w:lang w:val="es-MX"/>
              </w:rPr>
            </w:pPr>
            <w:r w:rsidRPr="00A14578">
              <w:rPr>
                <w:rFonts w:ascii="Arial" w:hAnsi="Arial" w:cs="Arial"/>
                <w:bCs/>
                <w:sz w:val="22"/>
                <w:szCs w:val="22"/>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7E19D60" w14:textId="06CBA064" w:rsidR="00E80730" w:rsidRPr="00A14578" w:rsidRDefault="00DA1645" w:rsidP="00DA1645">
            <w:pPr>
              <w:jc w:val="center"/>
              <w:rPr>
                <w:rFonts w:ascii="Arial" w:hAnsi="Arial" w:cs="Arial"/>
                <w:bCs/>
                <w:sz w:val="22"/>
                <w:szCs w:val="22"/>
                <w:lang w:val="es-MX"/>
              </w:rPr>
            </w:pPr>
            <w:r w:rsidRPr="00A14578">
              <w:rPr>
                <w:rFonts w:ascii="Arial" w:hAnsi="Arial" w:cs="Arial"/>
                <w:bCs/>
                <w:sz w:val="22"/>
                <w:szCs w:val="22"/>
              </w:rPr>
              <w:t>27</w:t>
            </w:r>
            <w:r w:rsidR="00E80730" w:rsidRPr="00A14578">
              <w:rPr>
                <w:rFonts w:ascii="Arial" w:hAnsi="Arial" w:cs="Arial"/>
                <w:bCs/>
                <w:sz w:val="22"/>
                <w:szCs w:val="22"/>
              </w:rPr>
              <w:t>/</w:t>
            </w:r>
            <w:r w:rsidRPr="00A14578">
              <w:rPr>
                <w:rFonts w:ascii="Arial" w:hAnsi="Arial" w:cs="Arial"/>
                <w:bCs/>
                <w:sz w:val="22"/>
                <w:szCs w:val="22"/>
              </w:rPr>
              <w:t>09</w:t>
            </w:r>
            <w:r w:rsidR="00E80730" w:rsidRPr="00A14578">
              <w:rPr>
                <w:rFonts w:ascii="Arial" w:hAnsi="Arial" w:cs="Arial"/>
                <w:bCs/>
                <w:sz w:val="22"/>
                <w:szCs w:val="22"/>
              </w:rPr>
              <w:t>/2024</w:t>
            </w:r>
          </w:p>
        </w:tc>
        <w:tc>
          <w:tcPr>
            <w:tcW w:w="6039" w:type="dxa"/>
            <w:tcBorders>
              <w:top w:val="single" w:sz="4" w:space="0" w:color="auto"/>
              <w:left w:val="single" w:sz="4" w:space="0" w:color="auto"/>
              <w:bottom w:val="single" w:sz="4" w:space="0" w:color="auto"/>
              <w:right w:val="single" w:sz="4" w:space="0" w:color="auto"/>
            </w:tcBorders>
            <w:vAlign w:val="center"/>
            <w:hideMark/>
          </w:tcPr>
          <w:p w14:paraId="155F3D2D" w14:textId="77777777" w:rsidR="00E80730" w:rsidRPr="00A14578" w:rsidRDefault="00E80730" w:rsidP="00DA1645">
            <w:pPr>
              <w:jc w:val="center"/>
              <w:rPr>
                <w:rFonts w:ascii="Arial" w:hAnsi="Arial" w:cs="Arial"/>
                <w:bCs/>
                <w:sz w:val="22"/>
                <w:szCs w:val="22"/>
                <w:lang w:val="es-MX"/>
              </w:rPr>
            </w:pPr>
            <w:r w:rsidRPr="00A14578">
              <w:rPr>
                <w:rFonts w:ascii="Arial" w:hAnsi="Arial" w:cs="Arial"/>
                <w:bCs/>
                <w:sz w:val="22"/>
                <w:szCs w:val="22"/>
              </w:rPr>
              <w:t>Creación del documento</w:t>
            </w:r>
          </w:p>
        </w:tc>
      </w:tr>
    </w:tbl>
    <w:p w14:paraId="6ACDDE5F" w14:textId="77777777" w:rsidR="00DF33E8" w:rsidRPr="00A14578" w:rsidRDefault="00DF33E8" w:rsidP="00633C30">
      <w:pPr>
        <w:jc w:val="both"/>
        <w:rPr>
          <w:rFonts w:ascii="Arial" w:hAnsi="Arial" w:cs="Arial"/>
          <w:sz w:val="22"/>
          <w:szCs w:val="22"/>
        </w:rPr>
      </w:pPr>
    </w:p>
    <w:sectPr w:rsidR="00DF33E8" w:rsidRPr="00A14578" w:rsidSect="00C63AD7">
      <w:headerReference w:type="default" r:id="rId10"/>
      <w:footerReference w:type="default" r:id="rId11"/>
      <w:pgSz w:w="12240" w:h="15840"/>
      <w:pgMar w:top="1418" w:right="1701" w:bottom="1418" w:left="170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C667F" w14:textId="77777777" w:rsidR="003D46A2" w:rsidRDefault="003D46A2" w:rsidP="00876E14">
      <w:r>
        <w:separator/>
      </w:r>
    </w:p>
  </w:endnote>
  <w:endnote w:type="continuationSeparator" w:id="0">
    <w:p w14:paraId="1A3D93AE" w14:textId="77777777" w:rsidR="003D46A2" w:rsidRDefault="003D46A2" w:rsidP="0087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3118"/>
      <w:gridCol w:w="4253"/>
    </w:tblGrid>
    <w:tr w:rsidR="0082731E" w:rsidRPr="00383B87" w14:paraId="1C482E1B" w14:textId="77777777" w:rsidTr="00C845BB">
      <w:trPr>
        <w:cantSplit/>
        <w:trHeight w:val="132"/>
      </w:trPr>
      <w:tc>
        <w:tcPr>
          <w:tcW w:w="9923" w:type="dxa"/>
          <w:gridSpan w:val="3"/>
        </w:tcPr>
        <w:p w14:paraId="51A75A83" w14:textId="77777777" w:rsidR="0082731E" w:rsidRPr="005B6B28" w:rsidRDefault="0082731E" w:rsidP="0082731E">
          <w:pPr>
            <w:pStyle w:val="Piedepgina"/>
            <w:jc w:val="right"/>
            <w:rPr>
              <w:rFonts w:ascii="Arial" w:hAnsi="Arial" w:cs="Arial"/>
              <w:b/>
              <w:bCs/>
              <w:sz w:val="20"/>
            </w:rPr>
          </w:pPr>
          <w:r w:rsidRPr="005B6B28">
            <w:rPr>
              <w:rFonts w:ascii="Arial" w:hAnsi="Arial" w:cs="Arial"/>
              <w:sz w:val="20"/>
            </w:rPr>
            <w:t xml:space="preserve">Página </w:t>
          </w:r>
          <w:r w:rsidRPr="005B6B28">
            <w:rPr>
              <w:rFonts w:ascii="Arial" w:hAnsi="Arial" w:cs="Arial"/>
              <w:sz w:val="20"/>
            </w:rPr>
            <w:fldChar w:fldCharType="begin"/>
          </w:r>
          <w:r w:rsidRPr="005B6B28">
            <w:rPr>
              <w:rFonts w:ascii="Arial" w:hAnsi="Arial" w:cs="Arial"/>
              <w:sz w:val="20"/>
            </w:rPr>
            <w:instrText xml:space="preserve"> PAGE </w:instrText>
          </w:r>
          <w:r w:rsidRPr="005B6B28">
            <w:rPr>
              <w:rFonts w:ascii="Arial" w:hAnsi="Arial" w:cs="Arial"/>
              <w:sz w:val="20"/>
            </w:rPr>
            <w:fldChar w:fldCharType="separate"/>
          </w:r>
          <w:r w:rsidRPr="005B6B28">
            <w:rPr>
              <w:rFonts w:ascii="Arial" w:hAnsi="Arial" w:cs="Arial"/>
              <w:noProof/>
              <w:sz w:val="20"/>
            </w:rPr>
            <w:t>1</w:t>
          </w:r>
          <w:r w:rsidRPr="005B6B28">
            <w:rPr>
              <w:rFonts w:ascii="Arial" w:hAnsi="Arial" w:cs="Arial"/>
              <w:sz w:val="20"/>
            </w:rPr>
            <w:fldChar w:fldCharType="end"/>
          </w:r>
          <w:r w:rsidRPr="005B6B28">
            <w:rPr>
              <w:rFonts w:ascii="Arial" w:hAnsi="Arial" w:cs="Arial"/>
              <w:sz w:val="20"/>
            </w:rPr>
            <w:t xml:space="preserve"> de </w:t>
          </w:r>
          <w:r w:rsidRPr="005B6B28">
            <w:rPr>
              <w:rFonts w:ascii="Arial" w:hAnsi="Arial" w:cs="Arial"/>
              <w:sz w:val="20"/>
            </w:rPr>
            <w:fldChar w:fldCharType="begin"/>
          </w:r>
          <w:r w:rsidRPr="005B6B28">
            <w:rPr>
              <w:rFonts w:ascii="Arial" w:hAnsi="Arial" w:cs="Arial"/>
              <w:sz w:val="20"/>
            </w:rPr>
            <w:instrText xml:space="preserve"> NUMPAGES </w:instrText>
          </w:r>
          <w:r w:rsidRPr="005B6B28">
            <w:rPr>
              <w:rFonts w:ascii="Arial" w:hAnsi="Arial" w:cs="Arial"/>
              <w:sz w:val="20"/>
            </w:rPr>
            <w:fldChar w:fldCharType="separate"/>
          </w:r>
          <w:r w:rsidRPr="005B6B28">
            <w:rPr>
              <w:rFonts w:ascii="Arial" w:hAnsi="Arial" w:cs="Arial"/>
              <w:noProof/>
              <w:sz w:val="20"/>
            </w:rPr>
            <w:t>1</w:t>
          </w:r>
          <w:r w:rsidRPr="005B6B28">
            <w:rPr>
              <w:rFonts w:ascii="Arial" w:hAnsi="Arial" w:cs="Arial"/>
              <w:sz w:val="20"/>
            </w:rPr>
            <w:fldChar w:fldCharType="end"/>
          </w:r>
        </w:p>
      </w:tc>
    </w:tr>
    <w:tr w:rsidR="0082731E" w:rsidRPr="00383B87" w14:paraId="31F039D3" w14:textId="77777777" w:rsidTr="00C845BB">
      <w:trPr>
        <w:trHeight w:val="188"/>
      </w:trPr>
      <w:tc>
        <w:tcPr>
          <w:tcW w:w="2552" w:type="dxa"/>
        </w:tcPr>
        <w:p w14:paraId="181D8579" w14:textId="77777777" w:rsidR="0082731E" w:rsidRPr="005B6B28" w:rsidRDefault="0082731E" w:rsidP="0082731E">
          <w:pPr>
            <w:pStyle w:val="Piedepgina"/>
            <w:rPr>
              <w:rFonts w:ascii="Arial" w:hAnsi="Arial" w:cs="Arial"/>
              <w:sz w:val="20"/>
            </w:rPr>
          </w:pPr>
          <w:r w:rsidRPr="005B6B28">
            <w:rPr>
              <w:rFonts w:ascii="Arial" w:hAnsi="Arial" w:cs="Arial"/>
              <w:sz w:val="20"/>
            </w:rPr>
            <w:t xml:space="preserve">Elaboró: </w:t>
          </w:r>
        </w:p>
      </w:tc>
      <w:tc>
        <w:tcPr>
          <w:tcW w:w="3118" w:type="dxa"/>
        </w:tcPr>
        <w:p w14:paraId="3F962742" w14:textId="77777777" w:rsidR="0082731E" w:rsidRPr="005B6B28" w:rsidRDefault="0082731E" w:rsidP="0082731E">
          <w:pPr>
            <w:pStyle w:val="Piedepgina"/>
            <w:rPr>
              <w:rFonts w:ascii="Arial" w:hAnsi="Arial" w:cs="Arial"/>
              <w:sz w:val="20"/>
            </w:rPr>
          </w:pPr>
          <w:r w:rsidRPr="005B6B28">
            <w:rPr>
              <w:rFonts w:ascii="Arial" w:hAnsi="Arial" w:cs="Arial"/>
              <w:sz w:val="20"/>
            </w:rPr>
            <w:t xml:space="preserve">Revisó: </w:t>
          </w:r>
        </w:p>
      </w:tc>
      <w:tc>
        <w:tcPr>
          <w:tcW w:w="4253" w:type="dxa"/>
        </w:tcPr>
        <w:p w14:paraId="7E6CE092" w14:textId="77777777" w:rsidR="0082731E" w:rsidRPr="005B6B28" w:rsidRDefault="0082731E" w:rsidP="0082731E">
          <w:pPr>
            <w:pStyle w:val="Piedepgina"/>
            <w:rPr>
              <w:rFonts w:ascii="Arial" w:hAnsi="Arial" w:cs="Arial"/>
              <w:sz w:val="20"/>
            </w:rPr>
          </w:pPr>
          <w:r w:rsidRPr="005B6B28">
            <w:rPr>
              <w:rFonts w:ascii="Arial" w:hAnsi="Arial" w:cs="Arial"/>
              <w:sz w:val="20"/>
            </w:rPr>
            <w:t xml:space="preserve">Aprobó: </w:t>
          </w:r>
        </w:p>
      </w:tc>
    </w:tr>
    <w:tr w:rsidR="0082731E" w:rsidRPr="00383B87" w14:paraId="16463ACA" w14:textId="77777777" w:rsidTr="00C845BB">
      <w:trPr>
        <w:trHeight w:val="188"/>
      </w:trPr>
      <w:tc>
        <w:tcPr>
          <w:tcW w:w="2552" w:type="dxa"/>
        </w:tcPr>
        <w:p w14:paraId="67E725FF" w14:textId="6D8C261D" w:rsidR="0082731E" w:rsidRPr="005B6B28" w:rsidRDefault="00DA1645" w:rsidP="0082731E">
          <w:pPr>
            <w:pStyle w:val="Piedepgina"/>
            <w:rPr>
              <w:rFonts w:ascii="Arial" w:hAnsi="Arial" w:cs="Arial"/>
              <w:sz w:val="20"/>
            </w:rPr>
          </w:pPr>
          <w:r>
            <w:rPr>
              <w:rFonts w:ascii="Arial" w:hAnsi="Arial" w:cs="Arial"/>
              <w:sz w:val="20"/>
            </w:rPr>
            <w:t>Subdirección Financiera</w:t>
          </w:r>
        </w:p>
      </w:tc>
      <w:tc>
        <w:tcPr>
          <w:tcW w:w="3118" w:type="dxa"/>
        </w:tcPr>
        <w:p w14:paraId="29A99961" w14:textId="77777777" w:rsidR="0082731E" w:rsidRPr="005B6B28" w:rsidRDefault="0082731E" w:rsidP="0082731E">
          <w:pPr>
            <w:pStyle w:val="Piedepgina"/>
            <w:rPr>
              <w:rFonts w:ascii="Arial" w:hAnsi="Arial" w:cs="Arial"/>
              <w:sz w:val="20"/>
            </w:rPr>
          </w:pPr>
          <w:r>
            <w:rPr>
              <w:rFonts w:ascii="Arial" w:hAnsi="Arial" w:cs="Arial"/>
              <w:sz w:val="20"/>
            </w:rPr>
            <w:t>Juan Camilo Calderón Beltrán</w:t>
          </w:r>
        </w:p>
      </w:tc>
      <w:tc>
        <w:tcPr>
          <w:tcW w:w="4253" w:type="dxa"/>
        </w:tcPr>
        <w:p w14:paraId="6A6DEDBC" w14:textId="77777777" w:rsidR="0082731E" w:rsidRPr="005B6B28" w:rsidRDefault="0082731E" w:rsidP="0082731E">
          <w:pPr>
            <w:pStyle w:val="Piedepgina"/>
            <w:rPr>
              <w:rFonts w:ascii="Arial" w:hAnsi="Arial" w:cs="Arial"/>
              <w:sz w:val="20"/>
            </w:rPr>
          </w:pPr>
          <w:r w:rsidRPr="005B6B28">
            <w:rPr>
              <w:rFonts w:ascii="Arial" w:hAnsi="Arial" w:cs="Arial"/>
              <w:sz w:val="20"/>
            </w:rPr>
            <w:t>Comité Institucional de Gestión y Desempeño</w:t>
          </w:r>
        </w:p>
      </w:tc>
    </w:tr>
  </w:tbl>
  <w:p w14:paraId="7CA23A02" w14:textId="77777777" w:rsidR="00065050" w:rsidRDefault="000650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716BA" w14:textId="77777777" w:rsidR="003D46A2" w:rsidRDefault="003D46A2" w:rsidP="00876E14">
      <w:r>
        <w:separator/>
      </w:r>
    </w:p>
  </w:footnote>
  <w:footnote w:type="continuationSeparator" w:id="0">
    <w:p w14:paraId="5DD8C15F" w14:textId="77777777" w:rsidR="003D46A2" w:rsidRDefault="003D46A2" w:rsidP="0087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2"/>
      <w:gridCol w:w="1748"/>
      <w:gridCol w:w="1134"/>
      <w:gridCol w:w="1971"/>
      <w:gridCol w:w="2692"/>
    </w:tblGrid>
    <w:tr w:rsidR="0082731E" w14:paraId="1226BE8B" w14:textId="77777777" w:rsidTr="00C845BB">
      <w:trPr>
        <w:cantSplit/>
        <w:trHeight w:val="551"/>
        <w:jc w:val="center"/>
      </w:trPr>
      <w:tc>
        <w:tcPr>
          <w:tcW w:w="2642" w:type="dxa"/>
          <w:vMerge w:val="restart"/>
        </w:tcPr>
        <w:p w14:paraId="27E9D330" w14:textId="77777777" w:rsidR="0082731E" w:rsidRDefault="0082731E" w:rsidP="0082731E">
          <w:pPr>
            <w:pStyle w:val="Encabezado"/>
          </w:pPr>
          <w:r>
            <w:rPr>
              <w:noProof/>
              <w:lang w:eastAsia="es-CO"/>
            </w:rPr>
            <w:drawing>
              <wp:anchor distT="0" distB="0" distL="114300" distR="114300" simplePos="0" relativeHeight="251659264" behindDoc="0" locked="0" layoutInCell="1" allowOverlap="1" wp14:anchorId="2403BD46" wp14:editId="3E80E3E0">
                <wp:simplePos x="0" y="0"/>
                <wp:positionH relativeFrom="column">
                  <wp:posOffset>151765</wp:posOffset>
                </wp:positionH>
                <wp:positionV relativeFrom="paragraph">
                  <wp:posOffset>76835</wp:posOffset>
                </wp:positionV>
                <wp:extent cx="1285875" cy="1169194"/>
                <wp:effectExtent l="0" t="0" r="0" b="0"/>
                <wp:wrapNone/>
                <wp:docPr id="1952240517" name="Imagen 195224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16919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3" w:type="dxa"/>
          <w:gridSpan w:val="3"/>
          <w:vAlign w:val="center"/>
        </w:tcPr>
        <w:p w14:paraId="50578E03" w14:textId="77777777" w:rsidR="0082731E" w:rsidRPr="00DF33E8" w:rsidRDefault="0082731E" w:rsidP="0082731E">
          <w:pPr>
            <w:pStyle w:val="Encabezado"/>
            <w:jc w:val="center"/>
            <w:rPr>
              <w:rFonts w:ascii="Arial" w:hAnsi="Arial" w:cs="Arial"/>
              <w:b/>
              <w:bCs/>
              <w:szCs w:val="24"/>
            </w:rPr>
          </w:pPr>
          <w:r w:rsidRPr="00411693">
            <w:rPr>
              <w:rFonts w:ascii="Arial" w:hAnsi="Arial" w:cs="Arial"/>
              <w:b/>
              <w:bCs/>
              <w:szCs w:val="24"/>
            </w:rPr>
            <w:t>OTROS</w:t>
          </w:r>
        </w:p>
      </w:tc>
      <w:tc>
        <w:tcPr>
          <w:tcW w:w="2692" w:type="dxa"/>
          <w:vMerge w:val="restart"/>
        </w:tcPr>
        <w:p w14:paraId="49EFDE0F" w14:textId="77777777" w:rsidR="0082731E" w:rsidRDefault="0082731E" w:rsidP="0082731E">
          <w:pPr>
            <w:pStyle w:val="Encabezado"/>
            <w:jc w:val="center"/>
          </w:pPr>
          <w:r w:rsidRPr="001C001E">
            <w:rPr>
              <w:noProof/>
            </w:rPr>
            <w:drawing>
              <wp:anchor distT="0" distB="0" distL="114300" distR="114300" simplePos="0" relativeHeight="251660288" behindDoc="0" locked="0" layoutInCell="1" allowOverlap="1" wp14:anchorId="71B2D0C1" wp14:editId="73FF67C8">
                <wp:simplePos x="0" y="0"/>
                <wp:positionH relativeFrom="column">
                  <wp:posOffset>173990</wp:posOffset>
                </wp:positionH>
                <wp:positionV relativeFrom="paragraph">
                  <wp:posOffset>57785</wp:posOffset>
                </wp:positionV>
                <wp:extent cx="1209675" cy="1224076"/>
                <wp:effectExtent l="0" t="0" r="0" b="0"/>
                <wp:wrapNone/>
                <wp:docPr id="1774468392" name="Imagen 1774468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2">
                          <a:extLst>
                            <a:ext uri="{28A0092B-C50C-407E-A947-70E740481C1C}">
                              <a14:useLocalDpi xmlns:a14="http://schemas.microsoft.com/office/drawing/2010/main" val="0"/>
                            </a:ext>
                          </a:extLst>
                        </a:blip>
                        <a:srcRect l="10959" t="15550" r="15723" b="13467"/>
                        <a:stretch>
                          <a:fillRect/>
                        </a:stretch>
                      </pic:blipFill>
                      <pic:spPr bwMode="auto">
                        <a:xfrm>
                          <a:off x="0" y="0"/>
                          <a:ext cx="1209675" cy="1224076"/>
                        </a:xfrm>
                        <a:prstGeom prst="rect">
                          <a:avLst/>
                        </a:prstGeom>
                        <a:noFill/>
                        <a:ln>
                          <a:noFill/>
                        </a:ln>
                      </pic:spPr>
                    </pic:pic>
                  </a:graphicData>
                </a:graphic>
              </wp:anchor>
            </w:drawing>
          </w:r>
        </w:p>
      </w:tc>
    </w:tr>
    <w:tr w:rsidR="0082731E" w14:paraId="0849317E" w14:textId="77777777" w:rsidTr="00C845BB">
      <w:trPr>
        <w:cantSplit/>
        <w:trHeight w:val="1128"/>
        <w:jc w:val="center"/>
      </w:trPr>
      <w:tc>
        <w:tcPr>
          <w:tcW w:w="2642" w:type="dxa"/>
          <w:vMerge/>
        </w:tcPr>
        <w:p w14:paraId="73688CD8" w14:textId="77777777" w:rsidR="0082731E" w:rsidRDefault="0082731E" w:rsidP="0082731E">
          <w:pPr>
            <w:pStyle w:val="Encabezado"/>
          </w:pPr>
        </w:p>
      </w:tc>
      <w:tc>
        <w:tcPr>
          <w:tcW w:w="4853" w:type="dxa"/>
          <w:gridSpan w:val="3"/>
          <w:vAlign w:val="center"/>
        </w:tcPr>
        <w:p w14:paraId="7763A617" w14:textId="711BFB0C" w:rsidR="0082731E" w:rsidRPr="00DF33E8" w:rsidRDefault="0082731E" w:rsidP="00272278">
          <w:pPr>
            <w:autoSpaceDE w:val="0"/>
            <w:autoSpaceDN w:val="0"/>
            <w:adjustRightInd w:val="0"/>
            <w:jc w:val="center"/>
            <w:rPr>
              <w:rFonts w:ascii="Arial" w:hAnsi="Arial" w:cs="Arial"/>
              <w:b/>
              <w:bCs/>
              <w:sz w:val="28"/>
              <w:szCs w:val="28"/>
            </w:rPr>
          </w:pPr>
          <w:r w:rsidRPr="00411693">
            <w:rPr>
              <w:rFonts w:ascii="Arial" w:hAnsi="Arial" w:cs="Arial"/>
              <w:b/>
              <w:bCs/>
              <w:sz w:val="28"/>
              <w:szCs w:val="28"/>
            </w:rPr>
            <w:t>MANUAL DE POLÍTICAS CONTABLES</w:t>
          </w:r>
        </w:p>
      </w:tc>
      <w:tc>
        <w:tcPr>
          <w:tcW w:w="2692" w:type="dxa"/>
          <w:vMerge/>
        </w:tcPr>
        <w:p w14:paraId="44E7B64B" w14:textId="77777777" w:rsidR="0082731E" w:rsidRDefault="0082731E" w:rsidP="0082731E">
          <w:pPr>
            <w:pStyle w:val="Encabezado"/>
          </w:pPr>
        </w:p>
      </w:tc>
    </w:tr>
    <w:tr w:rsidR="0082731E" w14:paraId="01F16030" w14:textId="77777777" w:rsidTr="00C845BB">
      <w:trPr>
        <w:cantSplit/>
        <w:trHeight w:val="408"/>
        <w:jc w:val="center"/>
      </w:trPr>
      <w:tc>
        <w:tcPr>
          <w:tcW w:w="2642" w:type="dxa"/>
          <w:vMerge/>
        </w:tcPr>
        <w:p w14:paraId="7AFC64DE" w14:textId="77777777" w:rsidR="0082731E" w:rsidRDefault="0082731E" w:rsidP="0082731E">
          <w:pPr>
            <w:pStyle w:val="Encabezado"/>
          </w:pPr>
        </w:p>
      </w:tc>
      <w:tc>
        <w:tcPr>
          <w:tcW w:w="1748" w:type="dxa"/>
          <w:vAlign w:val="center"/>
        </w:tcPr>
        <w:p w14:paraId="3FB69E65" w14:textId="77777777" w:rsidR="0082731E" w:rsidRPr="0026066E" w:rsidRDefault="0082731E" w:rsidP="0082731E">
          <w:pPr>
            <w:pStyle w:val="Encabezado"/>
            <w:jc w:val="center"/>
            <w:rPr>
              <w:rFonts w:ascii="Arial" w:hAnsi="Arial" w:cs="Arial"/>
              <w:sz w:val="16"/>
              <w:szCs w:val="16"/>
              <w:lang w:val="es-MX"/>
            </w:rPr>
          </w:pPr>
          <w:r w:rsidRPr="00625E12">
            <w:rPr>
              <w:rFonts w:ascii="Arial" w:hAnsi="Arial" w:cs="Arial"/>
              <w:b/>
              <w:sz w:val="18"/>
              <w:szCs w:val="16"/>
              <w:lang w:val="es-MX"/>
            </w:rPr>
            <w:t>Código</w:t>
          </w:r>
          <w:r>
            <w:rPr>
              <w:rFonts w:ascii="Arial" w:hAnsi="Arial" w:cs="Arial"/>
              <w:b/>
              <w:sz w:val="18"/>
              <w:szCs w:val="16"/>
              <w:lang w:val="es-MX"/>
            </w:rPr>
            <w:t xml:space="preserve">: </w:t>
          </w:r>
          <w:r w:rsidRPr="00411693">
            <w:rPr>
              <w:rFonts w:ascii="Arial" w:hAnsi="Arial" w:cs="Arial"/>
              <w:bCs/>
              <w:sz w:val="18"/>
              <w:szCs w:val="16"/>
              <w:lang w:val="es-MX"/>
            </w:rPr>
            <w:t>GF-0T-03</w:t>
          </w:r>
        </w:p>
      </w:tc>
      <w:tc>
        <w:tcPr>
          <w:tcW w:w="1134" w:type="dxa"/>
          <w:vAlign w:val="center"/>
        </w:tcPr>
        <w:p w14:paraId="5BE76B5F" w14:textId="77777777" w:rsidR="0082731E" w:rsidRDefault="0082731E" w:rsidP="0082731E">
          <w:pPr>
            <w:pStyle w:val="Encabezado"/>
            <w:jc w:val="center"/>
            <w:rPr>
              <w:rFonts w:ascii="Arial" w:hAnsi="Arial" w:cs="Arial"/>
              <w:sz w:val="18"/>
            </w:rPr>
          </w:pPr>
          <w:r w:rsidRPr="00625E12">
            <w:rPr>
              <w:rFonts w:ascii="Arial" w:hAnsi="Arial" w:cs="Arial"/>
              <w:b/>
              <w:sz w:val="18"/>
            </w:rPr>
            <w:t>Versión:</w:t>
          </w:r>
          <w:r>
            <w:rPr>
              <w:rFonts w:ascii="Arial" w:hAnsi="Arial" w:cs="Arial"/>
              <w:b/>
              <w:sz w:val="18"/>
            </w:rPr>
            <w:t xml:space="preserve"> </w:t>
          </w:r>
          <w:r w:rsidRPr="00411693">
            <w:rPr>
              <w:rFonts w:ascii="Arial" w:hAnsi="Arial" w:cs="Arial"/>
              <w:bCs/>
              <w:sz w:val="18"/>
            </w:rPr>
            <w:t>1</w:t>
          </w:r>
        </w:p>
      </w:tc>
      <w:tc>
        <w:tcPr>
          <w:tcW w:w="1971" w:type="dxa"/>
          <w:vAlign w:val="center"/>
        </w:tcPr>
        <w:p w14:paraId="580EFDD1" w14:textId="77777777" w:rsidR="0082731E" w:rsidRDefault="0082731E" w:rsidP="0082731E">
          <w:pPr>
            <w:pStyle w:val="Encabezado"/>
            <w:jc w:val="center"/>
            <w:rPr>
              <w:rFonts w:ascii="Arial" w:hAnsi="Arial" w:cs="Arial"/>
              <w:sz w:val="18"/>
            </w:rPr>
          </w:pPr>
          <w:r w:rsidRPr="00625E12">
            <w:rPr>
              <w:rFonts w:ascii="Arial" w:hAnsi="Arial" w:cs="Arial"/>
              <w:b/>
              <w:sz w:val="18"/>
            </w:rPr>
            <w:t>Fecha:</w:t>
          </w:r>
          <w:r>
            <w:rPr>
              <w:rFonts w:ascii="Arial" w:hAnsi="Arial" w:cs="Arial"/>
              <w:b/>
              <w:sz w:val="18"/>
            </w:rPr>
            <w:t xml:space="preserve"> </w:t>
          </w:r>
          <w:r w:rsidRPr="00411693">
            <w:rPr>
              <w:rFonts w:ascii="Arial" w:hAnsi="Arial" w:cs="Arial"/>
              <w:bCs/>
              <w:sz w:val="18"/>
            </w:rPr>
            <w:t>27/09/2024</w:t>
          </w:r>
        </w:p>
      </w:tc>
      <w:tc>
        <w:tcPr>
          <w:tcW w:w="2692" w:type="dxa"/>
          <w:vMerge/>
        </w:tcPr>
        <w:p w14:paraId="522C20C1" w14:textId="77777777" w:rsidR="0082731E" w:rsidRDefault="0082731E" w:rsidP="0082731E">
          <w:pPr>
            <w:pStyle w:val="Encabezado"/>
          </w:pPr>
        </w:p>
      </w:tc>
    </w:tr>
  </w:tbl>
  <w:p w14:paraId="3ED19D17" w14:textId="77777777" w:rsidR="00876E14" w:rsidRDefault="00876E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E271A"/>
    <w:multiLevelType w:val="hybridMultilevel"/>
    <w:tmpl w:val="B25635B2"/>
    <w:lvl w:ilvl="0" w:tplc="B492E4AA">
      <w:numFmt w:val="bullet"/>
      <w:lvlText w:val="•"/>
      <w:lvlJc w:val="left"/>
      <w:pPr>
        <w:ind w:left="765" w:hanging="405"/>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D62DAD"/>
    <w:multiLevelType w:val="hybridMultilevel"/>
    <w:tmpl w:val="0D467DFE"/>
    <w:lvl w:ilvl="0" w:tplc="B492E4AA">
      <w:numFmt w:val="bullet"/>
      <w:lvlText w:val="•"/>
      <w:lvlJc w:val="left"/>
      <w:pPr>
        <w:ind w:left="765" w:hanging="405"/>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1C085E"/>
    <w:multiLevelType w:val="hybridMultilevel"/>
    <w:tmpl w:val="77BCDE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72442D"/>
    <w:multiLevelType w:val="hybridMultilevel"/>
    <w:tmpl w:val="FC5E3968"/>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13250D"/>
    <w:multiLevelType w:val="multilevel"/>
    <w:tmpl w:val="997832D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rPr>
        <w:b w:val="0"/>
        <w:bCs w:val="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7B51295A"/>
    <w:multiLevelType w:val="hybridMultilevel"/>
    <w:tmpl w:val="EFD6A42A"/>
    <w:lvl w:ilvl="0" w:tplc="B492E4AA">
      <w:numFmt w:val="bullet"/>
      <w:lvlText w:val="•"/>
      <w:lvlJc w:val="left"/>
      <w:pPr>
        <w:ind w:left="765" w:hanging="405"/>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41137092">
    <w:abstractNumId w:val="4"/>
  </w:num>
  <w:num w:numId="2" w16cid:durableId="1169128546">
    <w:abstractNumId w:val="5"/>
  </w:num>
  <w:num w:numId="3" w16cid:durableId="1144348524">
    <w:abstractNumId w:val="0"/>
  </w:num>
  <w:num w:numId="4" w16cid:durableId="1770081452">
    <w:abstractNumId w:val="1"/>
  </w:num>
  <w:num w:numId="5" w16cid:durableId="2146964856">
    <w:abstractNumId w:val="2"/>
  </w:num>
  <w:num w:numId="6" w16cid:durableId="182145899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14"/>
    <w:rsid w:val="000072F2"/>
    <w:rsid w:val="00013C3A"/>
    <w:rsid w:val="00045E86"/>
    <w:rsid w:val="00047068"/>
    <w:rsid w:val="00053D1A"/>
    <w:rsid w:val="00055A4D"/>
    <w:rsid w:val="00062DD7"/>
    <w:rsid w:val="00065050"/>
    <w:rsid w:val="00083342"/>
    <w:rsid w:val="00092BD4"/>
    <w:rsid w:val="00095A54"/>
    <w:rsid w:val="000977CA"/>
    <w:rsid w:val="000A77DD"/>
    <w:rsid w:val="000D4CC3"/>
    <w:rsid w:val="00116B27"/>
    <w:rsid w:val="00132BAA"/>
    <w:rsid w:val="00134CC4"/>
    <w:rsid w:val="00135615"/>
    <w:rsid w:val="00140763"/>
    <w:rsid w:val="00147830"/>
    <w:rsid w:val="00150114"/>
    <w:rsid w:val="00165BC5"/>
    <w:rsid w:val="00167501"/>
    <w:rsid w:val="00170F08"/>
    <w:rsid w:val="0017461A"/>
    <w:rsid w:val="0017708B"/>
    <w:rsid w:val="0019097C"/>
    <w:rsid w:val="00193703"/>
    <w:rsid w:val="001943EC"/>
    <w:rsid w:val="00195A25"/>
    <w:rsid w:val="001A5648"/>
    <w:rsid w:val="001B14A1"/>
    <w:rsid w:val="001B2D0A"/>
    <w:rsid w:val="001C3188"/>
    <w:rsid w:val="001C7F01"/>
    <w:rsid w:val="001D1B11"/>
    <w:rsid w:val="001D2D77"/>
    <w:rsid w:val="001F7E0F"/>
    <w:rsid w:val="002013DC"/>
    <w:rsid w:val="0020774A"/>
    <w:rsid w:val="002153C9"/>
    <w:rsid w:val="00216583"/>
    <w:rsid w:val="0021711F"/>
    <w:rsid w:val="002219DB"/>
    <w:rsid w:val="002450BA"/>
    <w:rsid w:val="0024724E"/>
    <w:rsid w:val="0025268C"/>
    <w:rsid w:val="002718F9"/>
    <w:rsid w:val="00272278"/>
    <w:rsid w:val="0027328D"/>
    <w:rsid w:val="00276859"/>
    <w:rsid w:val="00281BC1"/>
    <w:rsid w:val="00282F5A"/>
    <w:rsid w:val="0028329C"/>
    <w:rsid w:val="002843A5"/>
    <w:rsid w:val="00292746"/>
    <w:rsid w:val="00296248"/>
    <w:rsid w:val="002966AF"/>
    <w:rsid w:val="00296A47"/>
    <w:rsid w:val="002A31CF"/>
    <w:rsid w:val="002B0B09"/>
    <w:rsid w:val="002C79F1"/>
    <w:rsid w:val="002E336C"/>
    <w:rsid w:val="002F7D4D"/>
    <w:rsid w:val="00302DAE"/>
    <w:rsid w:val="00304D0C"/>
    <w:rsid w:val="00320DA2"/>
    <w:rsid w:val="00327B68"/>
    <w:rsid w:val="003325BE"/>
    <w:rsid w:val="003329E3"/>
    <w:rsid w:val="00350735"/>
    <w:rsid w:val="00355B81"/>
    <w:rsid w:val="00360240"/>
    <w:rsid w:val="0037327F"/>
    <w:rsid w:val="003755CB"/>
    <w:rsid w:val="00380053"/>
    <w:rsid w:val="00382F03"/>
    <w:rsid w:val="00386B3A"/>
    <w:rsid w:val="00393A30"/>
    <w:rsid w:val="003958DA"/>
    <w:rsid w:val="003A0646"/>
    <w:rsid w:val="003B3473"/>
    <w:rsid w:val="003B662A"/>
    <w:rsid w:val="003B7196"/>
    <w:rsid w:val="003C4BBA"/>
    <w:rsid w:val="003C4F8C"/>
    <w:rsid w:val="003D46A2"/>
    <w:rsid w:val="003D5B59"/>
    <w:rsid w:val="003D61D1"/>
    <w:rsid w:val="003F4CA6"/>
    <w:rsid w:val="00456249"/>
    <w:rsid w:val="00471726"/>
    <w:rsid w:val="00481DD5"/>
    <w:rsid w:val="00490AF2"/>
    <w:rsid w:val="00492CBE"/>
    <w:rsid w:val="00495528"/>
    <w:rsid w:val="00495654"/>
    <w:rsid w:val="004A6D14"/>
    <w:rsid w:val="004B28E1"/>
    <w:rsid w:val="004C4420"/>
    <w:rsid w:val="004C56D7"/>
    <w:rsid w:val="004C5E99"/>
    <w:rsid w:val="004C7519"/>
    <w:rsid w:val="004C7876"/>
    <w:rsid w:val="004D325E"/>
    <w:rsid w:val="004E3360"/>
    <w:rsid w:val="005004F3"/>
    <w:rsid w:val="0051687E"/>
    <w:rsid w:val="00521FEF"/>
    <w:rsid w:val="00522FB9"/>
    <w:rsid w:val="0052680E"/>
    <w:rsid w:val="0055288D"/>
    <w:rsid w:val="00552EF7"/>
    <w:rsid w:val="00557875"/>
    <w:rsid w:val="00564D83"/>
    <w:rsid w:val="00565AEF"/>
    <w:rsid w:val="00573276"/>
    <w:rsid w:val="005909B8"/>
    <w:rsid w:val="00594AF2"/>
    <w:rsid w:val="0059594D"/>
    <w:rsid w:val="005B6B28"/>
    <w:rsid w:val="005B6BFF"/>
    <w:rsid w:val="005F2316"/>
    <w:rsid w:val="005F43C7"/>
    <w:rsid w:val="0060362E"/>
    <w:rsid w:val="006156A2"/>
    <w:rsid w:val="00615DE7"/>
    <w:rsid w:val="00617EEC"/>
    <w:rsid w:val="00626429"/>
    <w:rsid w:val="00630C1D"/>
    <w:rsid w:val="00633C30"/>
    <w:rsid w:val="00640CE7"/>
    <w:rsid w:val="00641611"/>
    <w:rsid w:val="00643C9D"/>
    <w:rsid w:val="00647B0D"/>
    <w:rsid w:val="00653788"/>
    <w:rsid w:val="00657A84"/>
    <w:rsid w:val="00662351"/>
    <w:rsid w:val="006666A9"/>
    <w:rsid w:val="00666860"/>
    <w:rsid w:val="00667E4A"/>
    <w:rsid w:val="00683EE5"/>
    <w:rsid w:val="0068610B"/>
    <w:rsid w:val="00690E26"/>
    <w:rsid w:val="00691CAB"/>
    <w:rsid w:val="00692000"/>
    <w:rsid w:val="00692F48"/>
    <w:rsid w:val="006A5948"/>
    <w:rsid w:val="006B1386"/>
    <w:rsid w:val="006B18D7"/>
    <w:rsid w:val="006B474F"/>
    <w:rsid w:val="006B4C84"/>
    <w:rsid w:val="006D03AB"/>
    <w:rsid w:val="006D0D98"/>
    <w:rsid w:val="006D2BE0"/>
    <w:rsid w:val="006D4F82"/>
    <w:rsid w:val="006D545C"/>
    <w:rsid w:val="006D6B79"/>
    <w:rsid w:val="006E3D9A"/>
    <w:rsid w:val="006F326D"/>
    <w:rsid w:val="006F7E33"/>
    <w:rsid w:val="006F7FD1"/>
    <w:rsid w:val="0070198E"/>
    <w:rsid w:val="00706641"/>
    <w:rsid w:val="0071210E"/>
    <w:rsid w:val="00715779"/>
    <w:rsid w:val="00716C4A"/>
    <w:rsid w:val="007259B0"/>
    <w:rsid w:val="0073241C"/>
    <w:rsid w:val="0073536E"/>
    <w:rsid w:val="00740815"/>
    <w:rsid w:val="007451AD"/>
    <w:rsid w:val="00746D0A"/>
    <w:rsid w:val="007559BF"/>
    <w:rsid w:val="007636DF"/>
    <w:rsid w:val="00763D0D"/>
    <w:rsid w:val="0076444A"/>
    <w:rsid w:val="00767E46"/>
    <w:rsid w:val="007820F1"/>
    <w:rsid w:val="0078371B"/>
    <w:rsid w:val="0079338B"/>
    <w:rsid w:val="007B21A7"/>
    <w:rsid w:val="007B4750"/>
    <w:rsid w:val="007B5B6B"/>
    <w:rsid w:val="007B5F40"/>
    <w:rsid w:val="007C3155"/>
    <w:rsid w:val="007C64EA"/>
    <w:rsid w:val="007E6729"/>
    <w:rsid w:val="007F4377"/>
    <w:rsid w:val="00800805"/>
    <w:rsid w:val="008046A7"/>
    <w:rsid w:val="008253C4"/>
    <w:rsid w:val="0082731E"/>
    <w:rsid w:val="00844CBE"/>
    <w:rsid w:val="008451D7"/>
    <w:rsid w:val="00846B4E"/>
    <w:rsid w:val="00855B80"/>
    <w:rsid w:val="00863BFA"/>
    <w:rsid w:val="00871FD3"/>
    <w:rsid w:val="00876E14"/>
    <w:rsid w:val="00891138"/>
    <w:rsid w:val="00892124"/>
    <w:rsid w:val="008A12EE"/>
    <w:rsid w:val="008D014B"/>
    <w:rsid w:val="008D64C0"/>
    <w:rsid w:val="008D7606"/>
    <w:rsid w:val="009001A5"/>
    <w:rsid w:val="00901FC3"/>
    <w:rsid w:val="00906C3E"/>
    <w:rsid w:val="0091102F"/>
    <w:rsid w:val="009124AB"/>
    <w:rsid w:val="0091627E"/>
    <w:rsid w:val="00922476"/>
    <w:rsid w:val="009237D4"/>
    <w:rsid w:val="00924C6F"/>
    <w:rsid w:val="00933DFD"/>
    <w:rsid w:val="00942D9E"/>
    <w:rsid w:val="0094338E"/>
    <w:rsid w:val="009436FE"/>
    <w:rsid w:val="00953EEA"/>
    <w:rsid w:val="00954E93"/>
    <w:rsid w:val="009720BB"/>
    <w:rsid w:val="00974FA8"/>
    <w:rsid w:val="0098237B"/>
    <w:rsid w:val="00992CF3"/>
    <w:rsid w:val="00992E51"/>
    <w:rsid w:val="009A3293"/>
    <w:rsid w:val="009B1130"/>
    <w:rsid w:val="009C1793"/>
    <w:rsid w:val="009D3AFD"/>
    <w:rsid w:val="009D47E8"/>
    <w:rsid w:val="009E1D6E"/>
    <w:rsid w:val="009E48C2"/>
    <w:rsid w:val="00A119A7"/>
    <w:rsid w:val="00A12677"/>
    <w:rsid w:val="00A14578"/>
    <w:rsid w:val="00A3158F"/>
    <w:rsid w:val="00A47969"/>
    <w:rsid w:val="00A57B57"/>
    <w:rsid w:val="00A60A33"/>
    <w:rsid w:val="00A62928"/>
    <w:rsid w:val="00A63A74"/>
    <w:rsid w:val="00A651E8"/>
    <w:rsid w:val="00A66291"/>
    <w:rsid w:val="00A71E12"/>
    <w:rsid w:val="00A8648B"/>
    <w:rsid w:val="00A87850"/>
    <w:rsid w:val="00A92FFA"/>
    <w:rsid w:val="00A9311E"/>
    <w:rsid w:val="00A933E3"/>
    <w:rsid w:val="00AA08E0"/>
    <w:rsid w:val="00AA2922"/>
    <w:rsid w:val="00AA49EF"/>
    <w:rsid w:val="00AB3B9A"/>
    <w:rsid w:val="00AC7839"/>
    <w:rsid w:val="00AD14EE"/>
    <w:rsid w:val="00AD5CE2"/>
    <w:rsid w:val="00AE208C"/>
    <w:rsid w:val="00AF42BB"/>
    <w:rsid w:val="00B0242A"/>
    <w:rsid w:val="00B06389"/>
    <w:rsid w:val="00B15FF0"/>
    <w:rsid w:val="00B33DEE"/>
    <w:rsid w:val="00B41C67"/>
    <w:rsid w:val="00B50524"/>
    <w:rsid w:val="00B50615"/>
    <w:rsid w:val="00B524A9"/>
    <w:rsid w:val="00B5429B"/>
    <w:rsid w:val="00B6041E"/>
    <w:rsid w:val="00B63BB1"/>
    <w:rsid w:val="00B67AAF"/>
    <w:rsid w:val="00B75938"/>
    <w:rsid w:val="00B94B60"/>
    <w:rsid w:val="00BD1B3A"/>
    <w:rsid w:val="00BD1D27"/>
    <w:rsid w:val="00BD4637"/>
    <w:rsid w:val="00BD59D8"/>
    <w:rsid w:val="00BD641F"/>
    <w:rsid w:val="00BE51C8"/>
    <w:rsid w:val="00BE5BA2"/>
    <w:rsid w:val="00BF2AE9"/>
    <w:rsid w:val="00BF6D42"/>
    <w:rsid w:val="00C0568B"/>
    <w:rsid w:val="00C06E52"/>
    <w:rsid w:val="00C23C6A"/>
    <w:rsid w:val="00C45AED"/>
    <w:rsid w:val="00C45F29"/>
    <w:rsid w:val="00C507EA"/>
    <w:rsid w:val="00C523BF"/>
    <w:rsid w:val="00C57596"/>
    <w:rsid w:val="00C63AD7"/>
    <w:rsid w:val="00C643A3"/>
    <w:rsid w:val="00C656FF"/>
    <w:rsid w:val="00C74D13"/>
    <w:rsid w:val="00C81637"/>
    <w:rsid w:val="00C85E82"/>
    <w:rsid w:val="00CA61CE"/>
    <w:rsid w:val="00CA7E49"/>
    <w:rsid w:val="00CB12FB"/>
    <w:rsid w:val="00CB1510"/>
    <w:rsid w:val="00CC3B47"/>
    <w:rsid w:val="00CD1F08"/>
    <w:rsid w:val="00CE61EA"/>
    <w:rsid w:val="00CE7260"/>
    <w:rsid w:val="00D25AE8"/>
    <w:rsid w:val="00D33905"/>
    <w:rsid w:val="00D50C23"/>
    <w:rsid w:val="00D529DC"/>
    <w:rsid w:val="00D64CB8"/>
    <w:rsid w:val="00D64E0D"/>
    <w:rsid w:val="00D66E0F"/>
    <w:rsid w:val="00D72495"/>
    <w:rsid w:val="00D72EB7"/>
    <w:rsid w:val="00D75A86"/>
    <w:rsid w:val="00D85FCE"/>
    <w:rsid w:val="00DA1645"/>
    <w:rsid w:val="00DA499A"/>
    <w:rsid w:val="00DB01B5"/>
    <w:rsid w:val="00DB47B8"/>
    <w:rsid w:val="00DC0676"/>
    <w:rsid w:val="00DE3E8B"/>
    <w:rsid w:val="00DF33E8"/>
    <w:rsid w:val="00E068C7"/>
    <w:rsid w:val="00E06D24"/>
    <w:rsid w:val="00E15FA2"/>
    <w:rsid w:val="00E20225"/>
    <w:rsid w:val="00E21C24"/>
    <w:rsid w:val="00E3271B"/>
    <w:rsid w:val="00E57072"/>
    <w:rsid w:val="00E57D80"/>
    <w:rsid w:val="00E6523F"/>
    <w:rsid w:val="00E71672"/>
    <w:rsid w:val="00E7622D"/>
    <w:rsid w:val="00E8032C"/>
    <w:rsid w:val="00E80730"/>
    <w:rsid w:val="00E84A11"/>
    <w:rsid w:val="00E87746"/>
    <w:rsid w:val="00E90FA2"/>
    <w:rsid w:val="00E97D0B"/>
    <w:rsid w:val="00EA6996"/>
    <w:rsid w:val="00EB1AE1"/>
    <w:rsid w:val="00EB53D6"/>
    <w:rsid w:val="00EC4EE0"/>
    <w:rsid w:val="00EE0749"/>
    <w:rsid w:val="00EE593A"/>
    <w:rsid w:val="00EF7E84"/>
    <w:rsid w:val="00F12BE8"/>
    <w:rsid w:val="00F12C57"/>
    <w:rsid w:val="00F27851"/>
    <w:rsid w:val="00F42ED0"/>
    <w:rsid w:val="00F44102"/>
    <w:rsid w:val="00F84329"/>
    <w:rsid w:val="00F91F52"/>
    <w:rsid w:val="00FA0B90"/>
    <w:rsid w:val="00FA3E80"/>
    <w:rsid w:val="00FB2348"/>
    <w:rsid w:val="00FC18EA"/>
    <w:rsid w:val="00FD1FDC"/>
    <w:rsid w:val="00FE06B4"/>
    <w:rsid w:val="00FE1C41"/>
    <w:rsid w:val="00FE3773"/>
    <w:rsid w:val="00FE4287"/>
    <w:rsid w:val="00FE6301"/>
    <w:rsid w:val="00FF2A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C67E"/>
  <w15:chartTrackingRefBased/>
  <w15:docId w15:val="{40C1657D-0D16-48EC-900D-E010E486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14"/>
    <w:pPr>
      <w:spacing w:after="0" w:line="240" w:lineRule="auto"/>
    </w:pPr>
    <w:rPr>
      <w:rFonts w:ascii="Tahoma" w:eastAsia="Times New Roman" w:hAnsi="Tahoma" w:cs="Times New Roman"/>
      <w:sz w:val="24"/>
      <w:szCs w:val="20"/>
    </w:rPr>
  </w:style>
  <w:style w:type="paragraph" w:styleId="Ttulo1">
    <w:name w:val="heading 1"/>
    <w:basedOn w:val="Normal"/>
    <w:next w:val="Normal"/>
    <w:link w:val="Ttulo1Car"/>
    <w:uiPriority w:val="9"/>
    <w:qFormat/>
    <w:rsid w:val="00633C30"/>
    <w:pPr>
      <w:keepNext/>
      <w:keepLines/>
      <w:numPr>
        <w:numId w:val="1"/>
      </w:numPr>
      <w:spacing w:before="400" w:after="40" w:line="360" w:lineRule="auto"/>
      <w:outlineLvl w:val="0"/>
    </w:pPr>
    <w:rPr>
      <w:rFonts w:asciiTheme="majorHAnsi" w:eastAsiaTheme="majorEastAsia" w:hAnsiTheme="majorHAnsi" w:cstheme="majorBidi"/>
      <w:caps/>
      <w:color w:val="2F5496" w:themeColor="accent1" w:themeShade="BF"/>
      <w:sz w:val="36"/>
      <w:szCs w:val="36"/>
      <w:lang w:eastAsia="ja-JP"/>
    </w:rPr>
  </w:style>
  <w:style w:type="paragraph" w:styleId="Ttulo2">
    <w:name w:val="heading 2"/>
    <w:basedOn w:val="Normal"/>
    <w:next w:val="Normal"/>
    <w:link w:val="Ttulo2Car"/>
    <w:uiPriority w:val="9"/>
    <w:unhideWhenUsed/>
    <w:qFormat/>
    <w:rsid w:val="00633C30"/>
    <w:pPr>
      <w:keepNext/>
      <w:keepLines/>
      <w:numPr>
        <w:ilvl w:val="1"/>
        <w:numId w:val="1"/>
      </w:numPr>
      <w:spacing w:before="240" w:line="360" w:lineRule="auto"/>
      <w:outlineLvl w:val="1"/>
    </w:pPr>
    <w:rPr>
      <w:rFonts w:asciiTheme="majorHAnsi" w:eastAsiaTheme="majorEastAsia" w:hAnsiTheme="majorHAnsi" w:cstheme="majorBidi"/>
      <w:i/>
      <w:iCs/>
      <w:color w:val="2F5496" w:themeColor="accent1" w:themeShade="BF"/>
      <w:sz w:val="28"/>
      <w:szCs w:val="28"/>
      <w:lang w:eastAsia="ja-JP"/>
    </w:rPr>
  </w:style>
  <w:style w:type="paragraph" w:styleId="Ttulo3">
    <w:name w:val="heading 3"/>
    <w:basedOn w:val="Normal"/>
    <w:next w:val="Normal"/>
    <w:link w:val="Ttulo3Car"/>
    <w:uiPriority w:val="9"/>
    <w:unhideWhenUsed/>
    <w:qFormat/>
    <w:rsid w:val="00633C30"/>
    <w:pPr>
      <w:keepNext/>
      <w:keepLines/>
      <w:numPr>
        <w:ilvl w:val="2"/>
        <w:numId w:val="1"/>
      </w:numPr>
      <w:spacing w:before="120" w:line="360" w:lineRule="auto"/>
      <w:outlineLvl w:val="2"/>
    </w:pPr>
    <w:rPr>
      <w:rFonts w:asciiTheme="majorHAnsi" w:eastAsiaTheme="majorEastAsia" w:hAnsiTheme="majorHAnsi" w:cstheme="majorBidi"/>
      <w:color w:val="404040" w:themeColor="text1" w:themeTint="BF"/>
      <w:sz w:val="26"/>
      <w:szCs w:val="26"/>
      <w:lang w:eastAsia="ja-JP"/>
    </w:rPr>
  </w:style>
  <w:style w:type="paragraph" w:styleId="Ttulo4">
    <w:name w:val="heading 4"/>
    <w:basedOn w:val="Normal"/>
    <w:next w:val="Normal"/>
    <w:link w:val="Ttulo4Car"/>
    <w:uiPriority w:val="9"/>
    <w:unhideWhenUsed/>
    <w:qFormat/>
    <w:rsid w:val="00633C30"/>
    <w:pPr>
      <w:keepNext/>
      <w:keepLines/>
      <w:numPr>
        <w:ilvl w:val="3"/>
        <w:numId w:val="1"/>
      </w:numPr>
      <w:spacing w:before="80" w:line="360" w:lineRule="auto"/>
      <w:outlineLvl w:val="3"/>
    </w:pPr>
    <w:rPr>
      <w:rFonts w:asciiTheme="majorHAnsi" w:eastAsiaTheme="majorEastAsia" w:hAnsiTheme="majorHAnsi" w:cstheme="majorBidi"/>
      <w:szCs w:val="24"/>
      <w:lang w:eastAsia="ja-JP"/>
    </w:rPr>
  </w:style>
  <w:style w:type="paragraph" w:styleId="Ttulo5">
    <w:name w:val="heading 5"/>
    <w:basedOn w:val="Normal"/>
    <w:next w:val="Normal"/>
    <w:link w:val="Ttulo5Car"/>
    <w:uiPriority w:val="9"/>
    <w:semiHidden/>
    <w:unhideWhenUsed/>
    <w:qFormat/>
    <w:rsid w:val="00633C30"/>
    <w:pPr>
      <w:keepNext/>
      <w:keepLines/>
      <w:numPr>
        <w:ilvl w:val="4"/>
        <w:numId w:val="1"/>
      </w:numPr>
      <w:spacing w:before="80" w:line="360" w:lineRule="auto"/>
      <w:jc w:val="both"/>
      <w:outlineLvl w:val="4"/>
    </w:pPr>
    <w:rPr>
      <w:rFonts w:asciiTheme="majorHAnsi" w:eastAsiaTheme="majorEastAsia" w:hAnsiTheme="majorHAnsi" w:cstheme="majorBidi"/>
      <w:i/>
      <w:iCs/>
      <w:sz w:val="22"/>
      <w:szCs w:val="22"/>
      <w:lang w:eastAsia="ja-JP"/>
    </w:rPr>
  </w:style>
  <w:style w:type="paragraph" w:styleId="Ttulo6">
    <w:name w:val="heading 6"/>
    <w:basedOn w:val="Normal"/>
    <w:next w:val="Normal"/>
    <w:link w:val="Ttulo6Car"/>
    <w:uiPriority w:val="9"/>
    <w:semiHidden/>
    <w:unhideWhenUsed/>
    <w:qFormat/>
    <w:rsid w:val="00633C30"/>
    <w:pPr>
      <w:keepNext/>
      <w:keepLines/>
      <w:numPr>
        <w:ilvl w:val="5"/>
        <w:numId w:val="1"/>
      </w:numPr>
      <w:spacing w:before="80" w:line="360" w:lineRule="auto"/>
      <w:jc w:val="both"/>
      <w:outlineLvl w:val="5"/>
    </w:pPr>
    <w:rPr>
      <w:rFonts w:asciiTheme="majorHAnsi" w:eastAsiaTheme="majorEastAsia" w:hAnsiTheme="majorHAnsi" w:cstheme="majorBidi"/>
      <w:color w:val="595959" w:themeColor="text1" w:themeTint="A6"/>
      <w:szCs w:val="21"/>
      <w:lang w:eastAsia="ja-JP"/>
    </w:rPr>
  </w:style>
  <w:style w:type="paragraph" w:styleId="Ttulo7">
    <w:name w:val="heading 7"/>
    <w:basedOn w:val="Normal"/>
    <w:next w:val="Normal"/>
    <w:link w:val="Ttulo7Car"/>
    <w:uiPriority w:val="9"/>
    <w:semiHidden/>
    <w:unhideWhenUsed/>
    <w:qFormat/>
    <w:rsid w:val="00633C30"/>
    <w:pPr>
      <w:keepNext/>
      <w:keepLines/>
      <w:numPr>
        <w:ilvl w:val="6"/>
        <w:numId w:val="1"/>
      </w:numPr>
      <w:spacing w:before="80" w:line="360" w:lineRule="auto"/>
      <w:jc w:val="both"/>
      <w:outlineLvl w:val="6"/>
    </w:pPr>
    <w:rPr>
      <w:rFonts w:asciiTheme="majorHAnsi" w:eastAsiaTheme="majorEastAsia" w:hAnsiTheme="majorHAnsi" w:cstheme="majorBidi"/>
      <w:i/>
      <w:iCs/>
      <w:color w:val="595959" w:themeColor="text1" w:themeTint="A6"/>
      <w:szCs w:val="21"/>
      <w:lang w:eastAsia="ja-JP"/>
    </w:rPr>
  </w:style>
  <w:style w:type="paragraph" w:styleId="Ttulo8">
    <w:name w:val="heading 8"/>
    <w:basedOn w:val="Normal"/>
    <w:next w:val="Normal"/>
    <w:link w:val="Ttulo8Car"/>
    <w:uiPriority w:val="9"/>
    <w:semiHidden/>
    <w:unhideWhenUsed/>
    <w:qFormat/>
    <w:rsid w:val="00633C30"/>
    <w:pPr>
      <w:keepNext/>
      <w:keepLines/>
      <w:numPr>
        <w:ilvl w:val="7"/>
        <w:numId w:val="1"/>
      </w:numPr>
      <w:spacing w:before="80" w:line="360" w:lineRule="auto"/>
      <w:jc w:val="both"/>
      <w:outlineLvl w:val="7"/>
    </w:pPr>
    <w:rPr>
      <w:rFonts w:asciiTheme="majorHAnsi" w:eastAsiaTheme="majorEastAsia" w:hAnsiTheme="majorHAnsi" w:cstheme="majorBidi"/>
      <w:smallCaps/>
      <w:color w:val="595959" w:themeColor="text1" w:themeTint="A6"/>
      <w:szCs w:val="21"/>
      <w:lang w:eastAsia="ja-JP"/>
    </w:rPr>
  </w:style>
  <w:style w:type="paragraph" w:styleId="Ttulo9">
    <w:name w:val="heading 9"/>
    <w:basedOn w:val="Normal"/>
    <w:next w:val="Normal"/>
    <w:link w:val="Ttulo9Car"/>
    <w:uiPriority w:val="9"/>
    <w:semiHidden/>
    <w:unhideWhenUsed/>
    <w:qFormat/>
    <w:rsid w:val="00633C30"/>
    <w:pPr>
      <w:keepNext/>
      <w:keepLines/>
      <w:numPr>
        <w:ilvl w:val="8"/>
        <w:numId w:val="1"/>
      </w:numPr>
      <w:spacing w:before="80" w:line="360" w:lineRule="auto"/>
      <w:jc w:val="both"/>
      <w:outlineLvl w:val="8"/>
    </w:pPr>
    <w:rPr>
      <w:rFonts w:asciiTheme="majorHAnsi" w:eastAsiaTheme="majorEastAsia" w:hAnsiTheme="majorHAnsi" w:cstheme="majorBidi"/>
      <w:i/>
      <w:iCs/>
      <w:smallCaps/>
      <w:color w:val="595959" w:themeColor="text1" w:themeTint="A6"/>
      <w:szCs w:val="21"/>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6E14"/>
    <w:pPr>
      <w:tabs>
        <w:tab w:val="center" w:pos="4419"/>
        <w:tab w:val="right" w:pos="8838"/>
      </w:tabs>
    </w:pPr>
  </w:style>
  <w:style w:type="character" w:customStyle="1" w:styleId="EncabezadoCar">
    <w:name w:val="Encabezado Car"/>
    <w:basedOn w:val="Fuentedeprrafopredeter"/>
    <w:link w:val="Encabezado"/>
    <w:uiPriority w:val="99"/>
    <w:rsid w:val="00876E14"/>
  </w:style>
  <w:style w:type="paragraph" w:styleId="Piedepgina">
    <w:name w:val="footer"/>
    <w:basedOn w:val="Normal"/>
    <w:link w:val="PiedepginaCar"/>
    <w:uiPriority w:val="99"/>
    <w:unhideWhenUsed/>
    <w:rsid w:val="00876E14"/>
    <w:pPr>
      <w:tabs>
        <w:tab w:val="center" w:pos="4419"/>
        <w:tab w:val="right" w:pos="8838"/>
      </w:tabs>
    </w:pPr>
  </w:style>
  <w:style w:type="character" w:customStyle="1" w:styleId="PiedepginaCar">
    <w:name w:val="Pie de página Car"/>
    <w:basedOn w:val="Fuentedeprrafopredeter"/>
    <w:link w:val="Piedepgina"/>
    <w:uiPriority w:val="99"/>
    <w:rsid w:val="00876E14"/>
  </w:style>
  <w:style w:type="table" w:styleId="Tablaconcuadrcula">
    <w:name w:val="Table Grid"/>
    <w:basedOn w:val="Tablanormal"/>
    <w:uiPriority w:val="39"/>
    <w:rsid w:val="00876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76E14"/>
    <w:pPr>
      <w:spacing w:before="100" w:beforeAutospacing="1" w:after="100" w:afterAutospacing="1"/>
    </w:pPr>
    <w:rPr>
      <w:rFonts w:ascii="Times New Roman" w:hAnsi="Times New Roman"/>
      <w:szCs w:val="24"/>
      <w:lang w:eastAsia="es-CO"/>
    </w:rPr>
  </w:style>
  <w:style w:type="character" w:customStyle="1" w:styleId="normaltextrun">
    <w:name w:val="normaltextrun"/>
    <w:basedOn w:val="Fuentedeprrafopredeter"/>
    <w:rsid w:val="00876E14"/>
  </w:style>
  <w:style w:type="character" w:customStyle="1" w:styleId="eop">
    <w:name w:val="eop"/>
    <w:basedOn w:val="Fuentedeprrafopredeter"/>
    <w:rsid w:val="00876E14"/>
  </w:style>
  <w:style w:type="character" w:customStyle="1" w:styleId="tabchar">
    <w:name w:val="tabchar"/>
    <w:basedOn w:val="Fuentedeprrafopredeter"/>
    <w:rsid w:val="00876E14"/>
  </w:style>
  <w:style w:type="paragraph" w:styleId="Revisin">
    <w:name w:val="Revision"/>
    <w:hidden/>
    <w:uiPriority w:val="99"/>
    <w:semiHidden/>
    <w:rsid w:val="00BE5BA2"/>
    <w:pPr>
      <w:spacing w:after="0" w:line="240" w:lineRule="auto"/>
    </w:pPr>
    <w:rPr>
      <w:rFonts w:ascii="Tahoma" w:eastAsia="Times New Roman" w:hAnsi="Tahoma" w:cs="Times New Roman"/>
      <w:sz w:val="24"/>
      <w:szCs w:val="20"/>
    </w:rPr>
  </w:style>
  <w:style w:type="paragraph" w:styleId="Prrafodelista">
    <w:name w:val="List Paragraph"/>
    <w:basedOn w:val="Normal"/>
    <w:uiPriority w:val="1"/>
    <w:qFormat/>
    <w:rsid w:val="006F326D"/>
    <w:pPr>
      <w:ind w:left="720"/>
      <w:contextualSpacing/>
    </w:pPr>
  </w:style>
  <w:style w:type="paragraph" w:styleId="Textoindependiente">
    <w:name w:val="Body Text"/>
    <w:basedOn w:val="Normal"/>
    <w:link w:val="TextoindependienteCar"/>
    <w:uiPriority w:val="1"/>
    <w:qFormat/>
    <w:rsid w:val="005909B8"/>
    <w:pPr>
      <w:jc w:val="both"/>
    </w:pPr>
    <w:rPr>
      <w:rFonts w:ascii="Arial" w:hAnsi="Arial"/>
      <w:lang w:val="es-ES" w:eastAsia="es-CO"/>
    </w:rPr>
  </w:style>
  <w:style w:type="character" w:customStyle="1" w:styleId="TextoindependienteCar">
    <w:name w:val="Texto independiente Car"/>
    <w:basedOn w:val="Fuentedeprrafopredeter"/>
    <w:link w:val="Textoindependiente"/>
    <w:uiPriority w:val="1"/>
    <w:rsid w:val="005909B8"/>
    <w:rPr>
      <w:rFonts w:ascii="Arial" w:eastAsia="Times New Roman" w:hAnsi="Arial" w:cs="Times New Roman"/>
      <w:sz w:val="24"/>
      <w:szCs w:val="20"/>
      <w:lang w:val="es-ES" w:eastAsia="es-CO"/>
    </w:rPr>
  </w:style>
  <w:style w:type="paragraph" w:styleId="Textoindependiente2">
    <w:name w:val="Body Text 2"/>
    <w:basedOn w:val="Normal"/>
    <w:link w:val="Textoindependiente2Car"/>
    <w:uiPriority w:val="99"/>
    <w:rsid w:val="005909B8"/>
    <w:pPr>
      <w:spacing w:after="120" w:line="480" w:lineRule="auto"/>
    </w:pPr>
    <w:rPr>
      <w:rFonts w:ascii="Times New Roman" w:hAnsi="Times New Roman"/>
      <w:szCs w:val="24"/>
      <w:lang w:val="es-ES" w:eastAsia="es-ES"/>
    </w:rPr>
  </w:style>
  <w:style w:type="character" w:customStyle="1" w:styleId="Textoindependiente2Car">
    <w:name w:val="Texto independiente 2 Car"/>
    <w:basedOn w:val="Fuentedeprrafopredeter"/>
    <w:link w:val="Textoindependiente2"/>
    <w:uiPriority w:val="99"/>
    <w:rsid w:val="005909B8"/>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633C30"/>
    <w:rPr>
      <w:rFonts w:asciiTheme="majorHAnsi" w:eastAsiaTheme="majorEastAsia" w:hAnsiTheme="majorHAnsi" w:cstheme="majorBidi"/>
      <w:caps/>
      <w:color w:val="2F5496" w:themeColor="accent1" w:themeShade="BF"/>
      <w:sz w:val="36"/>
      <w:szCs w:val="36"/>
      <w:lang w:eastAsia="ja-JP"/>
    </w:rPr>
  </w:style>
  <w:style w:type="character" w:customStyle="1" w:styleId="Ttulo2Car">
    <w:name w:val="Título 2 Car"/>
    <w:basedOn w:val="Fuentedeprrafopredeter"/>
    <w:link w:val="Ttulo2"/>
    <w:uiPriority w:val="9"/>
    <w:rsid w:val="00633C30"/>
    <w:rPr>
      <w:rFonts w:asciiTheme="majorHAnsi" w:eastAsiaTheme="majorEastAsia" w:hAnsiTheme="majorHAnsi" w:cstheme="majorBidi"/>
      <w:i/>
      <w:iCs/>
      <w:color w:val="2F5496" w:themeColor="accent1" w:themeShade="BF"/>
      <w:sz w:val="28"/>
      <w:szCs w:val="28"/>
      <w:lang w:eastAsia="ja-JP"/>
    </w:rPr>
  </w:style>
  <w:style w:type="character" w:customStyle="1" w:styleId="Ttulo3Car">
    <w:name w:val="Título 3 Car"/>
    <w:basedOn w:val="Fuentedeprrafopredeter"/>
    <w:link w:val="Ttulo3"/>
    <w:uiPriority w:val="9"/>
    <w:rsid w:val="00633C30"/>
    <w:rPr>
      <w:rFonts w:asciiTheme="majorHAnsi" w:eastAsiaTheme="majorEastAsia" w:hAnsiTheme="majorHAnsi" w:cstheme="majorBidi"/>
      <w:color w:val="404040" w:themeColor="text1" w:themeTint="BF"/>
      <w:sz w:val="26"/>
      <w:szCs w:val="26"/>
      <w:lang w:eastAsia="ja-JP"/>
    </w:rPr>
  </w:style>
  <w:style w:type="character" w:customStyle="1" w:styleId="Ttulo4Car">
    <w:name w:val="Título 4 Car"/>
    <w:basedOn w:val="Fuentedeprrafopredeter"/>
    <w:link w:val="Ttulo4"/>
    <w:uiPriority w:val="9"/>
    <w:rsid w:val="00633C30"/>
    <w:rPr>
      <w:rFonts w:asciiTheme="majorHAnsi" w:eastAsiaTheme="majorEastAsia" w:hAnsiTheme="majorHAnsi" w:cstheme="majorBidi"/>
      <w:sz w:val="24"/>
      <w:szCs w:val="24"/>
      <w:lang w:eastAsia="ja-JP"/>
    </w:rPr>
  </w:style>
  <w:style w:type="character" w:customStyle="1" w:styleId="Ttulo5Car">
    <w:name w:val="Título 5 Car"/>
    <w:basedOn w:val="Fuentedeprrafopredeter"/>
    <w:link w:val="Ttulo5"/>
    <w:uiPriority w:val="9"/>
    <w:semiHidden/>
    <w:rsid w:val="00633C30"/>
    <w:rPr>
      <w:rFonts w:asciiTheme="majorHAnsi" w:eastAsiaTheme="majorEastAsia" w:hAnsiTheme="majorHAnsi" w:cstheme="majorBidi"/>
      <w:i/>
      <w:iCs/>
      <w:lang w:eastAsia="ja-JP"/>
    </w:rPr>
  </w:style>
  <w:style w:type="character" w:customStyle="1" w:styleId="Ttulo6Car">
    <w:name w:val="Título 6 Car"/>
    <w:basedOn w:val="Fuentedeprrafopredeter"/>
    <w:link w:val="Ttulo6"/>
    <w:uiPriority w:val="9"/>
    <w:semiHidden/>
    <w:rsid w:val="00633C30"/>
    <w:rPr>
      <w:rFonts w:asciiTheme="majorHAnsi" w:eastAsiaTheme="majorEastAsia" w:hAnsiTheme="majorHAnsi" w:cstheme="majorBidi"/>
      <w:color w:val="595959" w:themeColor="text1" w:themeTint="A6"/>
      <w:sz w:val="24"/>
      <w:szCs w:val="21"/>
      <w:lang w:eastAsia="ja-JP"/>
    </w:rPr>
  </w:style>
  <w:style w:type="character" w:customStyle="1" w:styleId="Ttulo7Car">
    <w:name w:val="Título 7 Car"/>
    <w:basedOn w:val="Fuentedeprrafopredeter"/>
    <w:link w:val="Ttulo7"/>
    <w:uiPriority w:val="9"/>
    <w:semiHidden/>
    <w:rsid w:val="00633C30"/>
    <w:rPr>
      <w:rFonts w:asciiTheme="majorHAnsi" w:eastAsiaTheme="majorEastAsia" w:hAnsiTheme="majorHAnsi" w:cstheme="majorBidi"/>
      <w:i/>
      <w:iCs/>
      <w:color w:val="595959" w:themeColor="text1" w:themeTint="A6"/>
      <w:sz w:val="24"/>
      <w:szCs w:val="21"/>
      <w:lang w:eastAsia="ja-JP"/>
    </w:rPr>
  </w:style>
  <w:style w:type="character" w:customStyle="1" w:styleId="Ttulo8Car">
    <w:name w:val="Título 8 Car"/>
    <w:basedOn w:val="Fuentedeprrafopredeter"/>
    <w:link w:val="Ttulo8"/>
    <w:uiPriority w:val="9"/>
    <w:semiHidden/>
    <w:rsid w:val="00633C30"/>
    <w:rPr>
      <w:rFonts w:asciiTheme="majorHAnsi" w:eastAsiaTheme="majorEastAsia" w:hAnsiTheme="majorHAnsi" w:cstheme="majorBidi"/>
      <w:smallCaps/>
      <w:color w:val="595959" w:themeColor="text1" w:themeTint="A6"/>
      <w:sz w:val="24"/>
      <w:szCs w:val="21"/>
      <w:lang w:eastAsia="ja-JP"/>
    </w:rPr>
  </w:style>
  <w:style w:type="character" w:customStyle="1" w:styleId="Ttulo9Car">
    <w:name w:val="Título 9 Car"/>
    <w:basedOn w:val="Fuentedeprrafopredeter"/>
    <w:link w:val="Ttulo9"/>
    <w:uiPriority w:val="9"/>
    <w:semiHidden/>
    <w:rsid w:val="00633C30"/>
    <w:rPr>
      <w:rFonts w:asciiTheme="majorHAnsi" w:eastAsiaTheme="majorEastAsia" w:hAnsiTheme="majorHAnsi" w:cstheme="majorBidi"/>
      <w:i/>
      <w:iCs/>
      <w:smallCaps/>
      <w:color w:val="595959" w:themeColor="text1" w:themeTint="A6"/>
      <w:sz w:val="24"/>
      <w:szCs w:val="21"/>
      <w:lang w:eastAsia="ja-JP"/>
    </w:rPr>
  </w:style>
  <w:style w:type="paragraph" w:styleId="Ttulo">
    <w:name w:val="Title"/>
    <w:basedOn w:val="Normal"/>
    <w:next w:val="Normal"/>
    <w:link w:val="TtuloCar"/>
    <w:uiPriority w:val="10"/>
    <w:qFormat/>
    <w:rsid w:val="00633C30"/>
    <w:pPr>
      <w:spacing w:line="360" w:lineRule="auto"/>
      <w:contextualSpacing/>
      <w:jc w:val="center"/>
    </w:pPr>
    <w:rPr>
      <w:rFonts w:asciiTheme="majorHAnsi" w:eastAsiaTheme="majorEastAsia" w:hAnsiTheme="majorHAnsi" w:cstheme="majorBidi"/>
      <w:color w:val="1F3864" w:themeColor="accent1" w:themeShade="80"/>
      <w:spacing w:val="-7"/>
      <w:sz w:val="56"/>
      <w:szCs w:val="56"/>
      <w:lang w:eastAsia="ja-JP"/>
    </w:rPr>
  </w:style>
  <w:style w:type="character" w:customStyle="1" w:styleId="TtuloCar">
    <w:name w:val="Título Car"/>
    <w:basedOn w:val="Fuentedeprrafopredeter"/>
    <w:link w:val="Ttulo"/>
    <w:uiPriority w:val="10"/>
    <w:rsid w:val="00633C30"/>
    <w:rPr>
      <w:rFonts w:asciiTheme="majorHAnsi" w:eastAsiaTheme="majorEastAsia" w:hAnsiTheme="majorHAnsi" w:cstheme="majorBidi"/>
      <w:color w:val="1F3864" w:themeColor="accent1" w:themeShade="80"/>
      <w:spacing w:val="-7"/>
      <w:sz w:val="56"/>
      <w:szCs w:val="56"/>
      <w:lang w:eastAsia="ja-JP"/>
    </w:rPr>
  </w:style>
  <w:style w:type="character" w:styleId="nfasisintenso">
    <w:name w:val="Intense Emphasis"/>
    <w:basedOn w:val="Fuentedeprrafopredeter"/>
    <w:uiPriority w:val="21"/>
    <w:qFormat/>
    <w:rsid w:val="00633C30"/>
    <w:rPr>
      <w:b/>
      <w:bCs/>
      <w:i/>
      <w:iCs/>
    </w:rPr>
  </w:style>
  <w:style w:type="paragraph" w:styleId="Sinespaciado">
    <w:name w:val="No Spacing"/>
    <w:link w:val="SinespaciadoCar"/>
    <w:uiPriority w:val="1"/>
    <w:qFormat/>
    <w:rsid w:val="00633C30"/>
    <w:pPr>
      <w:spacing w:after="0"/>
      <w:jc w:val="both"/>
    </w:pPr>
    <w:rPr>
      <w:rFonts w:eastAsiaTheme="minorEastAsia"/>
      <w:sz w:val="21"/>
      <w:szCs w:val="21"/>
      <w:lang w:val="en-US" w:eastAsia="ja-JP"/>
    </w:rPr>
  </w:style>
  <w:style w:type="character" w:customStyle="1" w:styleId="SinespaciadoCar">
    <w:name w:val="Sin espaciado Car"/>
    <w:basedOn w:val="Fuentedeprrafopredeter"/>
    <w:link w:val="Sinespaciado"/>
    <w:uiPriority w:val="1"/>
    <w:rsid w:val="00633C30"/>
    <w:rPr>
      <w:rFonts w:eastAsiaTheme="minorEastAsia"/>
      <w:sz w:val="21"/>
      <w:szCs w:val="21"/>
      <w:lang w:val="en-US" w:eastAsia="ja-JP"/>
    </w:rPr>
  </w:style>
  <w:style w:type="paragraph" w:styleId="TtuloTDC">
    <w:name w:val="TOC Heading"/>
    <w:basedOn w:val="Ttulo1"/>
    <w:next w:val="Normal"/>
    <w:uiPriority w:val="39"/>
    <w:unhideWhenUsed/>
    <w:qFormat/>
    <w:rsid w:val="00633C30"/>
    <w:pPr>
      <w:numPr>
        <w:numId w:val="0"/>
      </w:numPr>
      <w:outlineLvl w:val="9"/>
    </w:pPr>
  </w:style>
  <w:style w:type="table" w:customStyle="1" w:styleId="Tabladecuadrcula4-nfasis21">
    <w:name w:val="Tabla de cuadrícula 4 - Énfasis 21"/>
    <w:basedOn w:val="Tablanormal"/>
    <w:uiPriority w:val="49"/>
    <w:rsid w:val="00633C30"/>
    <w:pPr>
      <w:spacing w:after="0" w:line="240" w:lineRule="auto"/>
      <w:jc w:val="both"/>
    </w:pPr>
    <w:rPr>
      <w:rFonts w:eastAsiaTheme="minorEastAsia"/>
      <w:sz w:val="21"/>
      <w:szCs w:val="21"/>
      <w:lang w:val="en-US"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DC1">
    <w:name w:val="toc 1"/>
    <w:basedOn w:val="Normal"/>
    <w:next w:val="Normal"/>
    <w:autoRedefine/>
    <w:uiPriority w:val="39"/>
    <w:unhideWhenUsed/>
    <w:rsid w:val="00633C30"/>
    <w:pPr>
      <w:spacing w:after="100" w:line="360" w:lineRule="auto"/>
      <w:jc w:val="both"/>
    </w:pPr>
    <w:rPr>
      <w:rFonts w:ascii="Arial" w:eastAsiaTheme="minorEastAsia" w:hAnsi="Arial" w:cstheme="minorBidi"/>
      <w:szCs w:val="21"/>
      <w:lang w:eastAsia="ja-JP"/>
    </w:rPr>
  </w:style>
  <w:style w:type="paragraph" w:styleId="TDC2">
    <w:name w:val="toc 2"/>
    <w:basedOn w:val="Normal"/>
    <w:next w:val="Normal"/>
    <w:autoRedefine/>
    <w:uiPriority w:val="39"/>
    <w:unhideWhenUsed/>
    <w:rsid w:val="00633C30"/>
    <w:pPr>
      <w:spacing w:after="100" w:line="360" w:lineRule="auto"/>
      <w:ind w:left="240"/>
      <w:jc w:val="both"/>
    </w:pPr>
    <w:rPr>
      <w:rFonts w:ascii="Arial" w:eastAsiaTheme="minorEastAsia" w:hAnsi="Arial" w:cstheme="minorBidi"/>
      <w:szCs w:val="21"/>
      <w:lang w:eastAsia="ja-JP"/>
    </w:rPr>
  </w:style>
  <w:style w:type="paragraph" w:styleId="TDC3">
    <w:name w:val="toc 3"/>
    <w:basedOn w:val="Normal"/>
    <w:next w:val="Normal"/>
    <w:autoRedefine/>
    <w:uiPriority w:val="39"/>
    <w:unhideWhenUsed/>
    <w:rsid w:val="00633C30"/>
    <w:pPr>
      <w:spacing w:after="100" w:line="360" w:lineRule="auto"/>
      <w:ind w:left="480"/>
      <w:jc w:val="both"/>
    </w:pPr>
    <w:rPr>
      <w:rFonts w:ascii="Arial" w:eastAsiaTheme="minorEastAsia" w:hAnsi="Arial" w:cstheme="minorBidi"/>
      <w:szCs w:val="21"/>
      <w:lang w:eastAsia="ja-JP"/>
    </w:rPr>
  </w:style>
  <w:style w:type="character" w:styleId="Hipervnculo">
    <w:name w:val="Hyperlink"/>
    <w:basedOn w:val="Fuentedeprrafopredeter"/>
    <w:uiPriority w:val="99"/>
    <w:unhideWhenUsed/>
    <w:rsid w:val="00633C30"/>
    <w:rPr>
      <w:color w:val="0563C1" w:themeColor="hyperlink"/>
      <w:u w:val="single"/>
    </w:rPr>
  </w:style>
  <w:style w:type="paragraph" w:styleId="Subttulo">
    <w:name w:val="Subtitle"/>
    <w:basedOn w:val="Normal"/>
    <w:next w:val="Normal"/>
    <w:link w:val="SubttuloCar"/>
    <w:uiPriority w:val="11"/>
    <w:qFormat/>
    <w:rsid w:val="009124AB"/>
    <w:pPr>
      <w:numPr>
        <w:ilvl w:val="1"/>
      </w:numPr>
      <w:spacing w:after="240" w:line="360" w:lineRule="auto"/>
      <w:ind w:firstLine="851"/>
    </w:pPr>
    <w:rPr>
      <w:rFonts w:asciiTheme="majorHAnsi" w:eastAsiaTheme="majorEastAsia" w:hAnsiTheme="majorHAnsi" w:cstheme="majorBidi"/>
      <w:i/>
      <w:iCs/>
      <w:color w:val="404040" w:themeColor="text1" w:themeTint="BF"/>
      <w:sz w:val="22"/>
      <w:szCs w:val="22"/>
      <w:lang w:val="en-US" w:eastAsia="ja-JP"/>
    </w:rPr>
  </w:style>
  <w:style w:type="character" w:customStyle="1" w:styleId="SubttuloCar">
    <w:name w:val="Subtítulo Car"/>
    <w:basedOn w:val="Fuentedeprrafopredeter"/>
    <w:link w:val="Subttulo"/>
    <w:uiPriority w:val="11"/>
    <w:rsid w:val="009124AB"/>
    <w:rPr>
      <w:rFonts w:asciiTheme="majorHAnsi" w:eastAsiaTheme="majorEastAsia" w:hAnsiTheme="majorHAnsi" w:cstheme="majorBidi"/>
      <w:i/>
      <w:iCs/>
      <w:color w:val="404040" w:themeColor="text1" w:themeTint="BF"/>
      <w:lang w:val="en-US" w:eastAsia="ja-JP"/>
    </w:rPr>
  </w:style>
  <w:style w:type="character" w:styleId="Referenciasutil">
    <w:name w:val="Subtle Reference"/>
    <w:basedOn w:val="Fuentedeprrafopredeter"/>
    <w:uiPriority w:val="31"/>
    <w:qFormat/>
    <w:rsid w:val="009124AB"/>
    <w:rPr>
      <w:smallCaps/>
      <w:color w:val="404040" w:themeColor="text1" w:themeTint="BF"/>
    </w:rPr>
  </w:style>
  <w:style w:type="character" w:styleId="nfasissutil">
    <w:name w:val="Subtle Emphasis"/>
    <w:basedOn w:val="Fuentedeprrafopredeter"/>
    <w:uiPriority w:val="19"/>
    <w:qFormat/>
    <w:rsid w:val="009124AB"/>
    <w:rPr>
      <w:i/>
      <w:iCs/>
      <w:color w:val="595959" w:themeColor="text1" w:themeTint="A6"/>
    </w:rPr>
  </w:style>
  <w:style w:type="character" w:styleId="nfasis">
    <w:name w:val="Emphasis"/>
    <w:basedOn w:val="Fuentedeprrafopredeter"/>
    <w:uiPriority w:val="20"/>
    <w:qFormat/>
    <w:rsid w:val="009124AB"/>
    <w:rPr>
      <w:i/>
      <w:iCs/>
    </w:rPr>
  </w:style>
  <w:style w:type="paragraph" w:styleId="Cita">
    <w:name w:val="Quote"/>
    <w:basedOn w:val="Normal"/>
    <w:next w:val="Normal"/>
    <w:link w:val="CitaCar"/>
    <w:uiPriority w:val="29"/>
    <w:qFormat/>
    <w:rsid w:val="009124AB"/>
    <w:pPr>
      <w:spacing w:before="240" w:after="240" w:line="252" w:lineRule="auto"/>
      <w:ind w:left="864" w:right="864"/>
      <w:jc w:val="both"/>
    </w:pPr>
    <w:rPr>
      <w:rFonts w:ascii="Arial" w:eastAsiaTheme="minorEastAsia" w:hAnsi="Arial" w:cstheme="minorBidi"/>
      <w:i/>
      <w:iCs/>
      <w:szCs w:val="21"/>
      <w:lang w:val="en-US" w:eastAsia="ja-JP"/>
    </w:rPr>
  </w:style>
  <w:style w:type="character" w:customStyle="1" w:styleId="CitaCar">
    <w:name w:val="Cita Car"/>
    <w:basedOn w:val="Fuentedeprrafopredeter"/>
    <w:link w:val="Cita"/>
    <w:uiPriority w:val="29"/>
    <w:rsid w:val="009124AB"/>
    <w:rPr>
      <w:rFonts w:ascii="Arial" w:eastAsiaTheme="minorEastAsia" w:hAnsi="Arial"/>
      <w:i/>
      <w:iCs/>
      <w:sz w:val="24"/>
      <w:szCs w:val="21"/>
      <w:lang w:val="en-US" w:eastAsia="ja-JP"/>
    </w:rPr>
  </w:style>
  <w:style w:type="paragraph" w:styleId="Citadestacada">
    <w:name w:val="Intense Quote"/>
    <w:basedOn w:val="Normal"/>
    <w:next w:val="Normal"/>
    <w:link w:val="CitadestacadaCar"/>
    <w:uiPriority w:val="30"/>
    <w:qFormat/>
    <w:rsid w:val="009124AB"/>
    <w:pPr>
      <w:spacing w:before="100" w:beforeAutospacing="1" w:after="240" w:line="360" w:lineRule="auto"/>
      <w:ind w:left="864" w:right="864"/>
      <w:jc w:val="both"/>
    </w:pPr>
    <w:rPr>
      <w:rFonts w:asciiTheme="majorHAnsi" w:eastAsiaTheme="majorEastAsia" w:hAnsiTheme="majorHAnsi" w:cstheme="majorBidi"/>
      <w:color w:val="2F5496" w:themeColor="accent1" w:themeShade="BF"/>
      <w:szCs w:val="24"/>
      <w:lang w:val="en-US" w:eastAsia="ja-JP"/>
    </w:rPr>
  </w:style>
  <w:style w:type="character" w:customStyle="1" w:styleId="CitadestacadaCar">
    <w:name w:val="Cita destacada Car"/>
    <w:basedOn w:val="Fuentedeprrafopredeter"/>
    <w:link w:val="Citadestacada"/>
    <w:uiPriority w:val="30"/>
    <w:rsid w:val="009124AB"/>
    <w:rPr>
      <w:rFonts w:asciiTheme="majorHAnsi" w:eastAsiaTheme="majorEastAsia" w:hAnsiTheme="majorHAnsi" w:cstheme="majorBidi"/>
      <w:color w:val="2F5496" w:themeColor="accent1" w:themeShade="BF"/>
      <w:sz w:val="24"/>
      <w:szCs w:val="24"/>
      <w:lang w:val="en-US" w:eastAsia="ja-JP"/>
    </w:rPr>
  </w:style>
  <w:style w:type="character" w:styleId="Ttulodellibro">
    <w:name w:val="Book Title"/>
    <w:basedOn w:val="Fuentedeprrafopredeter"/>
    <w:uiPriority w:val="33"/>
    <w:qFormat/>
    <w:rsid w:val="009124AB"/>
    <w:rPr>
      <w:b/>
      <w:bCs/>
      <w:smallCaps/>
    </w:rPr>
  </w:style>
  <w:style w:type="paragraph" w:styleId="Descripcin">
    <w:name w:val="caption"/>
    <w:basedOn w:val="Normal"/>
    <w:next w:val="Normal"/>
    <w:uiPriority w:val="35"/>
    <w:semiHidden/>
    <w:unhideWhenUsed/>
    <w:qFormat/>
    <w:rsid w:val="009124AB"/>
    <w:pPr>
      <w:spacing w:after="120" w:line="360" w:lineRule="auto"/>
      <w:jc w:val="both"/>
    </w:pPr>
    <w:rPr>
      <w:rFonts w:ascii="Arial" w:eastAsiaTheme="minorEastAsia" w:hAnsi="Arial" w:cstheme="minorBidi"/>
      <w:b/>
      <w:bCs/>
      <w:color w:val="404040" w:themeColor="text1" w:themeTint="BF"/>
      <w:sz w:val="20"/>
      <w:lang w:val="en-US" w:eastAsia="ja-JP"/>
    </w:rPr>
  </w:style>
  <w:style w:type="character" w:styleId="Referenciaintensa">
    <w:name w:val="Intense Reference"/>
    <w:basedOn w:val="Fuentedeprrafopredeter"/>
    <w:uiPriority w:val="32"/>
    <w:qFormat/>
    <w:rsid w:val="009124AB"/>
    <w:rPr>
      <w:b/>
      <w:bCs/>
      <w:smallCaps/>
      <w:u w:val="single"/>
    </w:rPr>
  </w:style>
  <w:style w:type="character" w:styleId="Textoennegrita">
    <w:name w:val="Strong"/>
    <w:basedOn w:val="Fuentedeprrafopredeter"/>
    <w:uiPriority w:val="22"/>
    <w:qFormat/>
    <w:rsid w:val="009124AB"/>
    <w:rPr>
      <w:b/>
      <w:bCs/>
    </w:rPr>
  </w:style>
  <w:style w:type="table" w:customStyle="1" w:styleId="TableNormal">
    <w:name w:val="Table Normal"/>
    <w:uiPriority w:val="2"/>
    <w:semiHidden/>
    <w:unhideWhenUsed/>
    <w:qFormat/>
    <w:rsid w:val="009124A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4AB"/>
    <w:pPr>
      <w:widowControl w:val="0"/>
      <w:spacing w:before="20"/>
      <w:ind w:left="49"/>
    </w:pPr>
    <w:rPr>
      <w:rFonts w:ascii="Century Gothic" w:eastAsia="Century Gothic" w:hAnsi="Century Gothic" w:cs="Century Gothic"/>
      <w:sz w:val="22"/>
      <w:szCs w:val="22"/>
      <w:lang w:val="en-US"/>
    </w:rPr>
  </w:style>
  <w:style w:type="table" w:customStyle="1" w:styleId="Tabladelista3-nfasis31">
    <w:name w:val="Tabla de lista 3 - Énfasis 31"/>
    <w:basedOn w:val="Tablanormal"/>
    <w:uiPriority w:val="48"/>
    <w:rsid w:val="009124AB"/>
    <w:pPr>
      <w:spacing w:after="0" w:line="240" w:lineRule="auto"/>
      <w:jc w:val="both"/>
    </w:pPr>
    <w:rPr>
      <w:rFonts w:eastAsiaTheme="minorEastAsia"/>
      <w:sz w:val="21"/>
      <w:szCs w:val="21"/>
      <w:lang w:val="en-US" w:eastAsia="ja-JP"/>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delista3-nfasis21">
    <w:name w:val="Tabla de lista 3 - Énfasis 21"/>
    <w:basedOn w:val="Tablanormal"/>
    <w:uiPriority w:val="48"/>
    <w:rsid w:val="009124AB"/>
    <w:pPr>
      <w:spacing w:after="0" w:line="240" w:lineRule="auto"/>
      <w:jc w:val="both"/>
    </w:pPr>
    <w:rPr>
      <w:rFonts w:eastAsiaTheme="minorEastAsia"/>
      <w:sz w:val="21"/>
      <w:szCs w:val="21"/>
      <w:lang w:val="en-US" w:eastAsia="ja-JP"/>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adelista4-nfasis21">
    <w:name w:val="Tabla de lista 4 - Énfasis 21"/>
    <w:basedOn w:val="Tablanormal"/>
    <w:uiPriority w:val="49"/>
    <w:rsid w:val="009124AB"/>
    <w:pPr>
      <w:spacing w:after="0" w:line="240" w:lineRule="auto"/>
      <w:jc w:val="both"/>
    </w:pPr>
    <w:rPr>
      <w:rFonts w:eastAsiaTheme="minorEastAsia"/>
      <w:sz w:val="21"/>
      <w:szCs w:val="21"/>
      <w:lang w:val="en-US"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4-nfasis11">
    <w:name w:val="Tabla de cuadrícula 4 - Énfasis 11"/>
    <w:basedOn w:val="Tablanormal"/>
    <w:uiPriority w:val="49"/>
    <w:rsid w:val="009124AB"/>
    <w:pPr>
      <w:spacing w:after="0" w:line="240" w:lineRule="auto"/>
      <w:jc w:val="both"/>
    </w:pPr>
    <w:rPr>
      <w:rFonts w:eastAsiaTheme="minorEastAsia"/>
      <w:sz w:val="21"/>
      <w:szCs w:val="21"/>
      <w:lang w:val="en-US"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933139">
      <w:bodyDiv w:val="1"/>
      <w:marLeft w:val="0"/>
      <w:marRight w:val="0"/>
      <w:marTop w:val="0"/>
      <w:marBottom w:val="0"/>
      <w:divBdr>
        <w:top w:val="none" w:sz="0" w:space="0" w:color="auto"/>
        <w:left w:val="none" w:sz="0" w:space="0" w:color="auto"/>
        <w:bottom w:val="none" w:sz="0" w:space="0" w:color="auto"/>
        <w:right w:val="none" w:sz="0" w:space="0" w:color="auto"/>
      </w:divBdr>
    </w:div>
    <w:div w:id="1450659951">
      <w:bodyDiv w:val="1"/>
      <w:marLeft w:val="0"/>
      <w:marRight w:val="0"/>
      <w:marTop w:val="0"/>
      <w:marBottom w:val="0"/>
      <w:divBdr>
        <w:top w:val="none" w:sz="0" w:space="0" w:color="auto"/>
        <w:left w:val="none" w:sz="0" w:space="0" w:color="auto"/>
        <w:bottom w:val="none" w:sz="0" w:space="0" w:color="auto"/>
        <w:right w:val="none" w:sz="0" w:space="0" w:color="auto"/>
      </w:divBdr>
    </w:div>
    <w:div w:id="19598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D2CCC-3CDC-40CF-A174-DE777B3D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3296</Words>
  <Characters>18130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MANUEL PADILLA MERLANO</dc:creator>
  <cp:keywords/>
  <dc:description/>
  <cp:lastModifiedBy>Juan Camilo Calderon - SGI</cp:lastModifiedBy>
  <cp:revision>10</cp:revision>
  <cp:lastPrinted>2024-11-06T13:39:00Z</cp:lastPrinted>
  <dcterms:created xsi:type="dcterms:W3CDTF">2024-10-04T21:09:00Z</dcterms:created>
  <dcterms:modified xsi:type="dcterms:W3CDTF">2024-11-06T13:39:00Z</dcterms:modified>
</cp:coreProperties>
</file>